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646607" w14:paraId="74CC4A63" w14:textId="77777777" w:rsidTr="00646607">
        <w:trPr>
          <w:jc w:val="center"/>
        </w:trPr>
        <w:tc>
          <w:tcPr>
            <w:tcW w:w="5000" w:type="pct"/>
            <w:shd w:val="clear" w:color="auto" w:fill="003A63"/>
            <w:tcMar>
              <w:top w:w="150" w:type="dxa"/>
              <w:left w:w="300" w:type="dxa"/>
              <w:bottom w:w="150" w:type="dxa"/>
              <w:right w:w="300" w:type="dxa"/>
            </w:tcMar>
            <w:vAlign w:val="center"/>
            <w:hideMark/>
          </w:tcPr>
          <w:p w14:paraId="68F40763" w14:textId="34C098BD" w:rsidR="00646607" w:rsidRDefault="00646607">
            <w:r>
              <w:rPr>
                <w:noProof/>
                <w:color w:val="FFFFFF"/>
              </w:rPr>
              <w:drawing>
                <wp:inline distT="0" distB="0" distL="0" distR="0" wp14:anchorId="5E88C62D" wp14:editId="21F4507D">
                  <wp:extent cx="3667125" cy="400050"/>
                  <wp:effectExtent l="0" t="0" r="0" b="0"/>
                  <wp:docPr id="844650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400050"/>
                          </a:xfrm>
                          <a:prstGeom prst="rect">
                            <a:avLst/>
                          </a:prstGeom>
                          <a:noFill/>
                          <a:ln>
                            <a:noFill/>
                          </a:ln>
                        </pic:spPr>
                      </pic:pic>
                    </a:graphicData>
                  </a:graphic>
                </wp:inline>
              </w:drawing>
            </w:r>
          </w:p>
        </w:tc>
      </w:tr>
      <w:tr w:rsidR="00646607" w14:paraId="5080D806" w14:textId="77777777" w:rsidTr="00646607">
        <w:trPr>
          <w:jc w:val="center"/>
        </w:trPr>
        <w:tc>
          <w:tcPr>
            <w:tcW w:w="5000" w:type="pct"/>
            <w:shd w:val="clear" w:color="auto" w:fill="003A63"/>
            <w:tcMar>
              <w:top w:w="75" w:type="dxa"/>
              <w:left w:w="300" w:type="dxa"/>
              <w:bottom w:w="75" w:type="dxa"/>
              <w:right w:w="300" w:type="dxa"/>
            </w:tcMar>
            <w:vAlign w:val="center"/>
            <w:hideMark/>
          </w:tcPr>
          <w:p w14:paraId="5C4EA79B" w14:textId="77777777" w:rsidR="00646607" w:rsidRDefault="00646607"/>
        </w:tc>
      </w:tr>
      <w:tr w:rsidR="00646607" w14:paraId="76B50368" w14:textId="77777777" w:rsidTr="00646607">
        <w:trPr>
          <w:jc w:val="center"/>
        </w:trPr>
        <w:tc>
          <w:tcPr>
            <w:tcW w:w="5000" w:type="pct"/>
            <w:shd w:val="clear" w:color="auto" w:fill="FFFFFF"/>
            <w:vAlign w:val="center"/>
            <w:hideMark/>
          </w:tcPr>
          <w:p w14:paraId="79EC3B8A" w14:textId="77777777" w:rsidR="00646607" w:rsidRDefault="00646607">
            <w:pPr>
              <w:rPr>
                <w:rFonts w:ascii="Times New Roman" w:eastAsia="Times New Roman" w:hAnsi="Times New Roman" w:cs="Times New Roman"/>
                <w:sz w:val="20"/>
                <w:szCs w:val="20"/>
              </w:rPr>
            </w:pPr>
          </w:p>
        </w:tc>
      </w:tr>
      <w:tr w:rsidR="00646607" w14:paraId="46B2D52C" w14:textId="77777777" w:rsidTr="00646607">
        <w:trPr>
          <w:jc w:val="center"/>
        </w:trPr>
        <w:tc>
          <w:tcPr>
            <w:tcW w:w="5000" w:type="pct"/>
            <w:shd w:val="clear" w:color="auto" w:fill="FFFFFF"/>
            <w:tcMar>
              <w:top w:w="150" w:type="dxa"/>
              <w:left w:w="300" w:type="dxa"/>
              <w:bottom w:w="0" w:type="dxa"/>
              <w:right w:w="300" w:type="dxa"/>
            </w:tcMar>
            <w:vAlign w:val="center"/>
            <w:hideMark/>
          </w:tcPr>
          <w:p w14:paraId="1950AABD" w14:textId="77777777" w:rsidR="00646607" w:rsidRDefault="00646607">
            <w:pPr>
              <w:rPr>
                <w:rFonts w:ascii="Arial" w:hAnsi="Arial" w:cs="Arial"/>
                <w:color w:val="000000"/>
              </w:rPr>
            </w:pPr>
            <w:r>
              <w:rPr>
                <w:rStyle w:val="Strong"/>
                <w:rFonts w:ascii="Arial" w:hAnsi="Arial" w:cs="Arial"/>
                <w:color w:val="000000"/>
              </w:rPr>
              <w:t>                            Louisiana USDA-FSA Updates - May 2024</w:t>
            </w:r>
          </w:p>
        </w:tc>
      </w:tr>
      <w:tr w:rsidR="00646607" w14:paraId="7878416E" w14:textId="77777777" w:rsidTr="00646607">
        <w:trPr>
          <w:jc w:val="center"/>
        </w:trPr>
        <w:tc>
          <w:tcPr>
            <w:tcW w:w="5000" w:type="pct"/>
            <w:shd w:val="clear" w:color="auto" w:fill="FFFFFF"/>
            <w:tcMar>
              <w:top w:w="150" w:type="dxa"/>
              <w:left w:w="300" w:type="dxa"/>
              <w:bottom w:w="300" w:type="dxa"/>
              <w:right w:w="300" w:type="dxa"/>
            </w:tcMar>
            <w:vAlign w:val="center"/>
          </w:tcPr>
          <w:tbl>
            <w:tblPr>
              <w:tblW w:w="5000" w:type="pct"/>
              <w:jc w:val="center"/>
              <w:tblCellMar>
                <w:left w:w="0" w:type="dxa"/>
                <w:right w:w="0" w:type="dxa"/>
              </w:tblCellMar>
              <w:tblLook w:val="04A0" w:firstRow="1" w:lastRow="0" w:firstColumn="1" w:lastColumn="0" w:noHBand="0" w:noVBand="1"/>
            </w:tblPr>
            <w:tblGrid>
              <w:gridCol w:w="8760"/>
            </w:tblGrid>
            <w:tr w:rsidR="00646607" w14:paraId="4AEE8054" w14:textId="77777777">
              <w:trPr>
                <w:jc w:val="center"/>
              </w:trPr>
              <w:tc>
                <w:tcPr>
                  <w:tcW w:w="5000" w:type="pct"/>
                  <w:vAlign w:val="center"/>
                  <w:hideMark/>
                </w:tcPr>
                <w:p w14:paraId="55A8E1E2" w14:textId="77777777" w:rsidR="00646607" w:rsidRDefault="00646607">
                  <w:pPr>
                    <w:jc w:val="center"/>
                    <w:rPr>
                      <w:rFonts w:eastAsia="Times New Roman"/>
                    </w:rPr>
                  </w:pPr>
                  <w:r>
                    <w:rPr>
                      <w:rFonts w:eastAsia="Times New Roman"/>
                    </w:rPr>
                    <w:pict w14:anchorId="4027A342">
                      <v:rect id="_x0000_i1026" style="width:468pt;height:1.5pt" o:hralign="center" o:hrstd="t" o:hrnoshade="t" o:hr="t" fillcolor="#aaa" stroked="f"/>
                    </w:pict>
                  </w:r>
                </w:p>
              </w:tc>
            </w:tr>
          </w:tbl>
          <w:p w14:paraId="3ABDFF91" w14:textId="77777777" w:rsidR="00646607" w:rsidRDefault="00646607">
            <w:pPr>
              <w:pStyle w:val="Heading1"/>
              <w:spacing w:before="0" w:after="150"/>
              <w:rPr>
                <w:rFonts w:ascii="Arial" w:eastAsia="Times New Roman" w:hAnsi="Arial" w:cs="Arial"/>
                <w:color w:val="000000"/>
                <w:sz w:val="36"/>
                <w:szCs w:val="36"/>
              </w:rPr>
            </w:pPr>
            <w:r>
              <w:rPr>
                <w:rFonts w:ascii="Arial" w:eastAsia="Times New Roman" w:hAnsi="Arial" w:cs="Arial"/>
                <w:color w:val="000000"/>
                <w:sz w:val="36"/>
                <w:szCs w:val="36"/>
              </w:rPr>
              <w:t>Table of Content:</w:t>
            </w:r>
          </w:p>
          <w:p w14:paraId="26022A7B" w14:textId="77777777" w:rsidR="00646607" w:rsidRDefault="00646607">
            <w:pPr>
              <w:numPr>
                <w:ilvl w:val="0"/>
                <w:numId w:val="1"/>
              </w:numPr>
              <w:spacing w:before="100" w:beforeAutospacing="1" w:after="105"/>
              <w:rPr>
                <w:rFonts w:ascii="Arial" w:eastAsia="Times New Roman" w:hAnsi="Arial" w:cs="Arial"/>
                <w:color w:val="000000"/>
              </w:rPr>
            </w:pPr>
            <w:hyperlink w:anchor="link_4" w:history="1">
              <w:r>
                <w:rPr>
                  <w:rStyle w:val="Hyperlink"/>
                  <w:rFonts w:ascii="Arial" w:eastAsia="Times New Roman" w:hAnsi="Arial" w:cs="Arial"/>
                  <w:color w:val="1953CB"/>
                </w:rPr>
                <w:t>From the Desk of the State Executive Director</w:t>
              </w:r>
            </w:hyperlink>
          </w:p>
          <w:p w14:paraId="3C246B21" w14:textId="77777777" w:rsidR="00646607" w:rsidRDefault="00646607">
            <w:pPr>
              <w:numPr>
                <w:ilvl w:val="0"/>
                <w:numId w:val="1"/>
              </w:numPr>
              <w:spacing w:before="100" w:beforeAutospacing="1" w:after="105"/>
              <w:rPr>
                <w:rFonts w:ascii="Arial" w:eastAsia="Times New Roman" w:hAnsi="Arial" w:cs="Arial"/>
                <w:color w:val="000000"/>
              </w:rPr>
            </w:pPr>
            <w:hyperlink w:anchor="link_11" w:history="1">
              <w:r>
                <w:rPr>
                  <w:rStyle w:val="Hyperlink"/>
                  <w:rFonts w:ascii="Arial" w:eastAsia="Times New Roman" w:hAnsi="Arial" w:cs="Arial"/>
                  <w:color w:val="1953CB"/>
                </w:rPr>
                <w:t>Transitioning Expiring CRP Land to Beginning, Veteran or Underserved Farmers and Ranchers</w:t>
              </w:r>
            </w:hyperlink>
          </w:p>
          <w:p w14:paraId="5C2E9E8A" w14:textId="77777777" w:rsidR="00646607" w:rsidRDefault="00646607">
            <w:pPr>
              <w:numPr>
                <w:ilvl w:val="0"/>
                <w:numId w:val="1"/>
              </w:numPr>
              <w:spacing w:before="100" w:beforeAutospacing="1" w:after="105"/>
              <w:rPr>
                <w:rFonts w:ascii="Arial" w:eastAsia="Times New Roman" w:hAnsi="Arial" w:cs="Arial"/>
                <w:color w:val="000000"/>
              </w:rPr>
            </w:pPr>
            <w:hyperlink w:anchor="link_3" w:history="1">
              <w:r>
                <w:rPr>
                  <w:rStyle w:val="Hyperlink"/>
                  <w:rFonts w:ascii="Arial" w:eastAsia="Times New Roman" w:hAnsi="Arial" w:cs="Arial"/>
                  <w:color w:val="1953CB"/>
                </w:rPr>
                <w:t>New Option to View, Print and Label Maps on Farmers.gov</w:t>
              </w:r>
            </w:hyperlink>
          </w:p>
          <w:p w14:paraId="0384EDE7" w14:textId="77777777" w:rsidR="00646607" w:rsidRDefault="00646607">
            <w:pPr>
              <w:numPr>
                <w:ilvl w:val="0"/>
                <w:numId w:val="1"/>
              </w:numPr>
              <w:spacing w:before="100" w:beforeAutospacing="1" w:after="105"/>
              <w:rPr>
                <w:rFonts w:ascii="Arial" w:eastAsia="Times New Roman" w:hAnsi="Arial" w:cs="Arial"/>
                <w:color w:val="000000"/>
              </w:rPr>
            </w:pPr>
            <w:hyperlink w:anchor="link_2" w:history="1">
              <w:r>
                <w:rPr>
                  <w:rStyle w:val="Hyperlink"/>
                  <w:rFonts w:ascii="Arial" w:eastAsia="Times New Roman" w:hAnsi="Arial" w:cs="Arial"/>
                  <w:color w:val="1953CB"/>
                </w:rPr>
                <w:t>Disaster Assistance for 2024 Livestock Forage Losses</w:t>
              </w:r>
            </w:hyperlink>
          </w:p>
          <w:p w14:paraId="1DA75B43" w14:textId="77777777" w:rsidR="00646607" w:rsidRDefault="00646607">
            <w:pPr>
              <w:numPr>
                <w:ilvl w:val="0"/>
                <w:numId w:val="1"/>
              </w:numPr>
              <w:spacing w:before="100" w:beforeAutospacing="1" w:after="105"/>
              <w:rPr>
                <w:rFonts w:ascii="Arial" w:eastAsia="Times New Roman" w:hAnsi="Arial" w:cs="Arial"/>
                <w:color w:val="000000"/>
              </w:rPr>
            </w:pPr>
            <w:hyperlink w:anchor="link_5" w:history="1">
              <w:r>
                <w:rPr>
                  <w:rStyle w:val="Hyperlink"/>
                  <w:rFonts w:ascii="Arial" w:eastAsia="Times New Roman" w:hAnsi="Arial" w:cs="Arial"/>
                  <w:color w:val="1953CB"/>
                </w:rPr>
                <w:t>USDA Partners with FarmRaise to Offer Educational Tools and Resources to Promote Financial Access and Equity for Agricultural Producers</w:t>
              </w:r>
            </w:hyperlink>
          </w:p>
          <w:p w14:paraId="3864D07D" w14:textId="77777777" w:rsidR="00646607" w:rsidRDefault="00646607">
            <w:pPr>
              <w:numPr>
                <w:ilvl w:val="0"/>
                <w:numId w:val="1"/>
              </w:numPr>
              <w:spacing w:before="100" w:beforeAutospacing="1" w:after="105"/>
              <w:rPr>
                <w:rFonts w:ascii="Arial" w:eastAsia="Times New Roman" w:hAnsi="Arial" w:cs="Arial"/>
                <w:color w:val="000000"/>
              </w:rPr>
            </w:pPr>
            <w:hyperlink w:anchor="link_1" w:history="1">
              <w:r>
                <w:rPr>
                  <w:rStyle w:val="Hyperlink"/>
                  <w:rFonts w:ascii="Arial" w:eastAsia="Times New Roman" w:hAnsi="Arial" w:cs="Arial"/>
                  <w:color w:val="1953CB"/>
                </w:rPr>
                <w:t xml:space="preserve">USDA Approves Emergency Forest Restoration Assistance for Louisiana </w:t>
              </w:r>
            </w:hyperlink>
          </w:p>
          <w:p w14:paraId="0E9F1944" w14:textId="77777777" w:rsidR="00646607" w:rsidRDefault="00646607">
            <w:pPr>
              <w:numPr>
                <w:ilvl w:val="0"/>
                <w:numId w:val="1"/>
              </w:numPr>
              <w:spacing w:before="100" w:beforeAutospacing="1" w:after="105"/>
              <w:rPr>
                <w:rFonts w:ascii="Arial" w:eastAsia="Times New Roman" w:hAnsi="Arial" w:cs="Arial"/>
                <w:color w:val="000000"/>
              </w:rPr>
            </w:pPr>
            <w:hyperlink w:anchor="link_6" w:history="1">
              <w:r>
                <w:rPr>
                  <w:rStyle w:val="Hyperlink"/>
                  <w:rFonts w:ascii="Arial" w:eastAsia="Times New Roman" w:hAnsi="Arial" w:cs="Arial"/>
                  <w:color w:val="1953CB"/>
                </w:rPr>
                <w:t>USDA Seeks Members for Federal Advisory Committee for Urban Agriculture and Innovative Production</w:t>
              </w:r>
            </w:hyperlink>
          </w:p>
          <w:p w14:paraId="0898EE9E" w14:textId="77777777" w:rsidR="00646607" w:rsidRDefault="00646607">
            <w:pPr>
              <w:numPr>
                <w:ilvl w:val="0"/>
                <w:numId w:val="1"/>
              </w:numPr>
              <w:spacing w:before="100" w:beforeAutospacing="1" w:after="105"/>
              <w:rPr>
                <w:rFonts w:ascii="Arial" w:eastAsia="Times New Roman" w:hAnsi="Arial" w:cs="Arial"/>
                <w:color w:val="000000"/>
              </w:rPr>
            </w:pPr>
            <w:hyperlink w:anchor="link_7" w:history="1">
              <w:r>
                <w:rPr>
                  <w:rStyle w:val="Hyperlink"/>
                  <w:rFonts w:ascii="Arial" w:eastAsia="Times New Roman" w:hAnsi="Arial" w:cs="Arial"/>
                  <w:color w:val="1953CB"/>
                </w:rPr>
                <w:t xml:space="preserve">Maintaining ARC/PLC Acreage </w:t>
              </w:r>
            </w:hyperlink>
          </w:p>
          <w:p w14:paraId="6E06DD9E" w14:textId="77777777" w:rsidR="00646607" w:rsidRDefault="00646607">
            <w:pPr>
              <w:numPr>
                <w:ilvl w:val="0"/>
                <w:numId w:val="1"/>
              </w:numPr>
              <w:spacing w:before="100" w:beforeAutospacing="1" w:after="105"/>
              <w:rPr>
                <w:rFonts w:ascii="Arial" w:eastAsia="Times New Roman" w:hAnsi="Arial" w:cs="Arial"/>
                <w:color w:val="000000"/>
              </w:rPr>
            </w:pPr>
            <w:hyperlink w:anchor="link_8" w:history="1">
              <w:r>
                <w:rPr>
                  <w:rStyle w:val="Hyperlink"/>
                  <w:rFonts w:ascii="Arial" w:eastAsia="Times New Roman" w:hAnsi="Arial" w:cs="Arial"/>
                  <w:color w:val="1953CB"/>
                </w:rPr>
                <w:t>Current Interest Rates for May</w:t>
              </w:r>
            </w:hyperlink>
          </w:p>
          <w:p w14:paraId="1870D569" w14:textId="77777777" w:rsidR="00646607" w:rsidRDefault="00646607">
            <w:pPr>
              <w:numPr>
                <w:ilvl w:val="0"/>
                <w:numId w:val="1"/>
              </w:numPr>
              <w:spacing w:before="100" w:beforeAutospacing="1" w:after="105"/>
              <w:rPr>
                <w:rFonts w:ascii="Arial" w:eastAsia="Times New Roman" w:hAnsi="Arial" w:cs="Arial"/>
                <w:color w:val="000000"/>
              </w:rPr>
            </w:pPr>
            <w:hyperlink w:anchor="link_9" w:history="1">
              <w:r>
                <w:rPr>
                  <w:rStyle w:val="Hyperlink"/>
                  <w:rFonts w:ascii="Arial" w:eastAsia="Times New Roman" w:hAnsi="Arial" w:cs="Arial"/>
                  <w:color w:val="1953CB"/>
                </w:rPr>
                <w:t xml:space="preserve">Important Dates </w:t>
              </w:r>
            </w:hyperlink>
          </w:p>
          <w:tbl>
            <w:tblPr>
              <w:tblW w:w="5000" w:type="pct"/>
              <w:jc w:val="center"/>
              <w:tblCellMar>
                <w:left w:w="0" w:type="dxa"/>
                <w:right w:w="0" w:type="dxa"/>
              </w:tblCellMar>
              <w:tblLook w:val="04A0" w:firstRow="1" w:lastRow="0" w:firstColumn="1" w:lastColumn="0" w:noHBand="0" w:noVBand="1"/>
            </w:tblPr>
            <w:tblGrid>
              <w:gridCol w:w="8760"/>
            </w:tblGrid>
            <w:tr w:rsidR="00646607" w14:paraId="17A2A03A" w14:textId="77777777">
              <w:trPr>
                <w:jc w:val="center"/>
              </w:trPr>
              <w:tc>
                <w:tcPr>
                  <w:tcW w:w="5000" w:type="pct"/>
                  <w:vAlign w:val="center"/>
                  <w:hideMark/>
                </w:tcPr>
                <w:p w14:paraId="3BB7DCE9" w14:textId="77777777" w:rsidR="00646607" w:rsidRDefault="00646607">
                  <w:pPr>
                    <w:jc w:val="center"/>
                    <w:rPr>
                      <w:rFonts w:eastAsia="Times New Roman"/>
                    </w:rPr>
                  </w:pPr>
                  <w:r>
                    <w:rPr>
                      <w:rFonts w:eastAsia="Times New Roman"/>
                    </w:rPr>
                    <w:pict w14:anchorId="4BAEFEEE">
                      <v:rect id="_x0000_i1027" style="width:468pt;height:1.5pt" o:hralign="center" o:hrstd="t" o:hrnoshade="t" o:hr="t" fillcolor="#aaa" stroked="f"/>
                    </w:pict>
                  </w:r>
                </w:p>
              </w:tc>
            </w:tr>
          </w:tbl>
          <w:p w14:paraId="54E992C8" w14:textId="77777777" w:rsidR="00646607" w:rsidRDefault="00646607">
            <w:pPr>
              <w:pStyle w:val="Heading1"/>
              <w:spacing w:before="0" w:after="150"/>
              <w:rPr>
                <w:rFonts w:ascii="Arial" w:eastAsia="Times New Roman" w:hAnsi="Arial" w:cs="Arial"/>
                <w:color w:val="000000"/>
                <w:sz w:val="36"/>
                <w:szCs w:val="36"/>
              </w:rPr>
            </w:pPr>
            <w:bookmarkStart w:id="0" w:name="link_4"/>
            <w:r>
              <w:rPr>
                <w:rFonts w:ascii="Arial" w:eastAsia="Times New Roman" w:hAnsi="Arial" w:cs="Arial"/>
                <w:color w:val="000000"/>
                <w:sz w:val="36"/>
                <w:szCs w:val="36"/>
              </w:rPr>
              <w:t>From the Desk of the State Executive Director</w:t>
            </w:r>
            <w:bookmarkEnd w:id="0"/>
          </w:p>
          <w:p w14:paraId="1FB0E7F6" w14:textId="77777777" w:rsidR="00646607" w:rsidRDefault="00646607">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When natural disasters strike, USDA is here to help. USDA offers technical and financial assistance to help producers recover from droughts, hurricanes, wildfires, winter storms and more. USDA encourages farmers and ranchers to contact their local FSA office to timely report losses and learn which documents can help the local office expedite assistance, such as farm records, receipts and pictures of damages or losses. Local USDA service centers can be found at </w:t>
            </w:r>
            <w:hyperlink r:id="rId6" w:history="1">
              <w:r>
                <w:rPr>
                  <w:rStyle w:val="Hyperlink"/>
                  <w:rFonts w:ascii="Arial" w:eastAsia="Times New Roman" w:hAnsi="Arial" w:cs="Arial"/>
                  <w:color w:val="1953CB"/>
                  <w:sz w:val="21"/>
                  <w:szCs w:val="21"/>
                </w:rPr>
                <w:t>farmers.gov</w:t>
              </w:r>
            </w:hyperlink>
            <w:r>
              <w:rPr>
                <w:rFonts w:ascii="Arial" w:eastAsia="Times New Roman" w:hAnsi="Arial" w:cs="Arial"/>
                <w:color w:val="000000"/>
                <w:sz w:val="21"/>
                <w:szCs w:val="21"/>
              </w:rPr>
              <w:t>.</w:t>
            </w:r>
          </w:p>
          <w:p w14:paraId="60BF9205" w14:textId="77777777" w:rsidR="00646607" w:rsidRDefault="00646607">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An acreage report documents a crop grown on a farm or ranch and its intended uses. Filing an accurate and timely acreage report for all crops and land uses, including failed </w:t>
            </w:r>
            <w:proofErr w:type="gramStart"/>
            <w:r>
              <w:rPr>
                <w:rFonts w:ascii="Arial" w:eastAsia="Times New Roman" w:hAnsi="Arial" w:cs="Arial"/>
                <w:color w:val="000000"/>
                <w:sz w:val="21"/>
                <w:szCs w:val="21"/>
              </w:rPr>
              <w:t>acreage</w:t>
            </w:r>
            <w:proofErr w:type="gramEnd"/>
            <w:r>
              <w:rPr>
                <w:rFonts w:ascii="Arial" w:eastAsia="Times New Roman" w:hAnsi="Arial" w:cs="Arial"/>
                <w:color w:val="000000"/>
                <w:sz w:val="21"/>
                <w:szCs w:val="21"/>
              </w:rPr>
              <w:t xml:space="preserve"> and prevented planted acreage, can prevent the loss of program benefits. Acreage reporting deadlines vary by county and by crop.  Producers can contact their FSA county office for acreage reporting deadlines that are specific to their county. FSA also has options for producers with login access to </w:t>
            </w:r>
            <w:hyperlink r:id="rId7" w:history="1">
              <w:r>
                <w:rPr>
                  <w:rStyle w:val="Hyperlink"/>
                  <w:rFonts w:ascii="Arial" w:eastAsia="Times New Roman" w:hAnsi="Arial" w:cs="Arial"/>
                  <w:color w:val="1953CB"/>
                  <w:sz w:val="21"/>
                  <w:szCs w:val="21"/>
                </w:rPr>
                <w:t>farmers.gov</w:t>
              </w:r>
            </w:hyperlink>
            <w:r>
              <w:rPr>
                <w:rFonts w:ascii="Arial" w:eastAsia="Times New Roman" w:hAnsi="Arial" w:cs="Arial"/>
                <w:color w:val="000000"/>
                <w:sz w:val="21"/>
                <w:szCs w:val="21"/>
              </w:rPr>
              <w:t xml:space="preserve"> including several features that can help expedite acreage reporting, such as the ability to view, print and label maps.</w:t>
            </w:r>
          </w:p>
          <w:tbl>
            <w:tblPr>
              <w:tblW w:w="5000" w:type="pct"/>
              <w:jc w:val="center"/>
              <w:tblCellMar>
                <w:left w:w="0" w:type="dxa"/>
                <w:right w:w="0" w:type="dxa"/>
              </w:tblCellMar>
              <w:tblLook w:val="04A0" w:firstRow="1" w:lastRow="0" w:firstColumn="1" w:lastColumn="0" w:noHBand="0" w:noVBand="1"/>
            </w:tblPr>
            <w:tblGrid>
              <w:gridCol w:w="8760"/>
            </w:tblGrid>
            <w:tr w:rsidR="00646607" w14:paraId="4A2DB11B" w14:textId="77777777">
              <w:trPr>
                <w:jc w:val="center"/>
              </w:trPr>
              <w:tc>
                <w:tcPr>
                  <w:tcW w:w="5000" w:type="pct"/>
                  <w:vAlign w:val="center"/>
                  <w:hideMark/>
                </w:tcPr>
                <w:p w14:paraId="3051B8DD" w14:textId="77777777" w:rsidR="00646607" w:rsidRDefault="00646607">
                  <w:pPr>
                    <w:jc w:val="center"/>
                    <w:rPr>
                      <w:rFonts w:eastAsia="Times New Roman"/>
                    </w:rPr>
                  </w:pPr>
                  <w:r>
                    <w:rPr>
                      <w:rFonts w:eastAsia="Times New Roman"/>
                    </w:rPr>
                    <w:pict w14:anchorId="1376D624">
                      <v:rect id="_x0000_i1028" style="width:468pt;height:1.5pt" o:hralign="center" o:hrstd="t" o:hrnoshade="t" o:hr="t" fillcolor="#aaa" stroked="f"/>
                    </w:pict>
                  </w:r>
                </w:p>
              </w:tc>
            </w:tr>
          </w:tbl>
          <w:p w14:paraId="55F022D6" w14:textId="77777777" w:rsidR="00646607" w:rsidRDefault="00646607">
            <w:pPr>
              <w:pStyle w:val="Heading1"/>
              <w:spacing w:before="0" w:after="150"/>
              <w:rPr>
                <w:rFonts w:ascii="Arial" w:eastAsia="Times New Roman" w:hAnsi="Arial" w:cs="Arial"/>
                <w:color w:val="000000"/>
                <w:sz w:val="36"/>
                <w:szCs w:val="36"/>
              </w:rPr>
            </w:pPr>
            <w:bookmarkStart w:id="1" w:name="link_11"/>
            <w:r>
              <w:rPr>
                <w:rFonts w:ascii="Arial" w:eastAsia="Times New Roman" w:hAnsi="Arial" w:cs="Arial"/>
                <w:color w:val="000000"/>
                <w:sz w:val="36"/>
                <w:szCs w:val="36"/>
              </w:rPr>
              <w:t>Transitioning Expiring CRP Land to Beginning, Veteran or Underserved Farmers and Ranchers</w:t>
            </w:r>
            <w:bookmarkEnd w:id="1"/>
          </w:p>
          <w:p w14:paraId="78755743" w14:textId="77777777" w:rsidR="00646607" w:rsidRDefault="00646607">
            <w:pPr>
              <w:spacing w:before="150" w:after="225"/>
              <w:rPr>
                <w:rFonts w:ascii="Arial" w:hAnsi="Arial" w:cs="Arial"/>
                <w:color w:val="000000"/>
                <w:sz w:val="21"/>
                <w:szCs w:val="21"/>
              </w:rPr>
            </w:pPr>
            <w:r>
              <w:rPr>
                <w:rFonts w:ascii="Arial" w:hAnsi="Arial" w:cs="Arial"/>
                <w:color w:val="000000"/>
                <w:sz w:val="21"/>
                <w:szCs w:val="21"/>
              </w:rPr>
              <w:t xml:space="preserve">Conservation Reserve Program (CRP) contract holders are encouraged to transition their CRP acres </w:t>
            </w:r>
            <w:r>
              <w:rPr>
                <w:rFonts w:ascii="Arial" w:hAnsi="Arial" w:cs="Arial"/>
                <w:color w:val="000000"/>
                <w:sz w:val="21"/>
                <w:szCs w:val="21"/>
              </w:rPr>
              <w:lastRenderedPageBreak/>
              <w:t>to beginning, veteran or socially disadvantaged farmers or ranchers through the Transition Incentives Program (TIP). TIP provides annual rental payments to the landowner or operator for up to two additional years after the CRP contract expires.</w:t>
            </w:r>
          </w:p>
          <w:p w14:paraId="48A19848" w14:textId="77777777" w:rsidR="00646607" w:rsidRDefault="00646607">
            <w:pPr>
              <w:spacing w:before="150" w:after="225"/>
              <w:rPr>
                <w:rFonts w:ascii="Arial" w:hAnsi="Arial" w:cs="Arial"/>
                <w:color w:val="000000"/>
                <w:sz w:val="21"/>
                <w:szCs w:val="21"/>
              </w:rPr>
            </w:pPr>
            <w:r>
              <w:rPr>
                <w:rFonts w:ascii="Arial" w:hAnsi="Arial" w:cs="Arial"/>
                <w:color w:val="000000"/>
                <w:sz w:val="21"/>
                <w:szCs w:val="21"/>
              </w:rPr>
              <w:t>CRP contract holders no longer need to be a retired or retiring owner or operator to transition their land. TIP participants must agree to sell, have a contract to sell, or agree to lease long term (at least five years) land enrolled in an expiring CRP contract to a beginning, veteran, or socially disadvantaged farmer or rancher who is not a family member.</w:t>
            </w:r>
          </w:p>
          <w:p w14:paraId="7A5BCE35" w14:textId="77777777" w:rsidR="00646607" w:rsidRDefault="00646607">
            <w:pPr>
              <w:spacing w:before="150" w:after="225"/>
              <w:rPr>
                <w:rFonts w:ascii="Arial" w:hAnsi="Arial" w:cs="Arial"/>
                <w:color w:val="000000"/>
                <w:sz w:val="21"/>
                <w:szCs w:val="21"/>
              </w:rPr>
            </w:pPr>
            <w:r>
              <w:rPr>
                <w:rFonts w:ascii="Arial" w:hAnsi="Arial" w:cs="Arial"/>
                <w:color w:val="000000"/>
                <w:sz w:val="21"/>
                <w:szCs w:val="21"/>
              </w:rPr>
              <w:t>Beginning, veteran or social disadvantaged farmers and ranchers and CRP participants may enroll in TIP beginning two years before the expiration date of the CRP contract. The TIP application must be submitted prior to completing the lease or sale of the affected lands. New landowners or renters that return the land to production must use sustainable grazing or farming methods.</w:t>
            </w:r>
          </w:p>
          <w:p w14:paraId="2F02AF1B" w14:textId="77777777" w:rsidR="00646607" w:rsidRDefault="00646607">
            <w:pPr>
              <w:spacing w:before="150" w:after="225"/>
              <w:rPr>
                <w:rFonts w:ascii="Arial" w:hAnsi="Arial" w:cs="Arial"/>
                <w:color w:val="000000"/>
                <w:sz w:val="21"/>
                <w:szCs w:val="21"/>
              </w:rPr>
            </w:pPr>
            <w:r>
              <w:rPr>
                <w:rFonts w:ascii="Arial" w:hAnsi="Arial" w:cs="Arial"/>
                <w:color w:val="000000"/>
                <w:sz w:val="21"/>
                <w:szCs w:val="21"/>
              </w:rPr>
              <w:t xml:space="preserve">For more information, contact your local Parish USDA Service Center at visit </w:t>
            </w:r>
            <w:hyperlink r:id="rId8" w:history="1">
              <w:r>
                <w:rPr>
                  <w:rStyle w:val="Hyperlink"/>
                  <w:rFonts w:ascii="Arial" w:hAnsi="Arial" w:cs="Arial"/>
                  <w:color w:val="1953CB"/>
                  <w:sz w:val="21"/>
                  <w:szCs w:val="21"/>
                </w:rPr>
                <w:t>fsa.usda.gov</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646607" w14:paraId="6630DA03" w14:textId="77777777">
              <w:trPr>
                <w:jc w:val="center"/>
              </w:trPr>
              <w:tc>
                <w:tcPr>
                  <w:tcW w:w="5000" w:type="pct"/>
                  <w:vAlign w:val="center"/>
                  <w:hideMark/>
                </w:tcPr>
                <w:p w14:paraId="15046F5C" w14:textId="77777777" w:rsidR="00646607" w:rsidRDefault="00646607">
                  <w:pPr>
                    <w:jc w:val="center"/>
                    <w:rPr>
                      <w:rFonts w:eastAsia="Times New Roman"/>
                    </w:rPr>
                  </w:pPr>
                  <w:r>
                    <w:rPr>
                      <w:rFonts w:eastAsia="Times New Roman"/>
                    </w:rPr>
                    <w:pict w14:anchorId="5101E936">
                      <v:rect id="_x0000_i1029" style="width:468pt;height:1.5pt" o:hralign="center" o:hrstd="t" o:hrnoshade="t" o:hr="t" fillcolor="#aaa" stroked="f"/>
                    </w:pict>
                  </w:r>
                </w:p>
              </w:tc>
            </w:tr>
          </w:tbl>
          <w:p w14:paraId="7B288AC4" w14:textId="77777777" w:rsidR="00646607" w:rsidRDefault="00646607">
            <w:pPr>
              <w:pStyle w:val="Heading1"/>
              <w:spacing w:before="0" w:after="150"/>
              <w:rPr>
                <w:rFonts w:ascii="Arial" w:eastAsia="Times New Roman" w:hAnsi="Arial" w:cs="Arial"/>
                <w:color w:val="000000"/>
                <w:sz w:val="36"/>
                <w:szCs w:val="36"/>
              </w:rPr>
            </w:pPr>
            <w:bookmarkStart w:id="2" w:name="link_3"/>
            <w:r>
              <w:rPr>
                <w:rFonts w:ascii="Arial" w:eastAsia="Times New Roman" w:hAnsi="Arial" w:cs="Arial"/>
                <w:color w:val="000000"/>
                <w:sz w:val="36"/>
                <w:szCs w:val="36"/>
              </w:rPr>
              <w:t>New Option to View, Print and Label Maps on Farmers.gov</w:t>
            </w:r>
            <w:bookmarkEnd w:id="2"/>
          </w:p>
          <w:p w14:paraId="5D606DB3" w14:textId="77777777" w:rsidR="00646607" w:rsidRDefault="00646607">
            <w:pPr>
              <w:spacing w:before="150" w:after="225"/>
              <w:rPr>
                <w:rFonts w:ascii="Arial" w:hAnsi="Arial" w:cs="Arial"/>
                <w:color w:val="000000"/>
                <w:sz w:val="21"/>
                <w:szCs w:val="21"/>
              </w:rPr>
            </w:pPr>
            <w:r>
              <w:rPr>
                <w:rFonts w:ascii="Arial" w:hAnsi="Arial" w:cs="Arial"/>
                <w:color w:val="000000"/>
                <w:sz w:val="21"/>
                <w:szCs w:val="21"/>
              </w:rPr>
              <w:t xml:space="preserve">Producers with an </w:t>
            </w:r>
            <w:proofErr w:type="spellStart"/>
            <w:r>
              <w:rPr>
                <w:rFonts w:ascii="Arial" w:hAnsi="Arial" w:cs="Arial"/>
                <w:color w:val="000000"/>
                <w:sz w:val="21"/>
                <w:szCs w:val="21"/>
              </w:rPr>
              <w:t>eAuth</w:t>
            </w:r>
            <w:proofErr w:type="spellEnd"/>
            <w:r>
              <w:rPr>
                <w:rFonts w:ascii="Arial" w:hAnsi="Arial" w:cs="Arial"/>
                <w:color w:val="000000"/>
                <w:sz w:val="21"/>
                <w:szCs w:val="21"/>
              </w:rPr>
              <w:t xml:space="preserve"> account linked to their USDA customer record can now access their FSA farm records, maps and common land units by logging into farmers.gov. A new feature will allow producers to export field boundaries as shapefiles and import and view other shapefiles, such as precision agriculture boundaries. This will allow producers to view, print and label their own maps for acreage reporting purposes. </w:t>
            </w:r>
          </w:p>
          <w:p w14:paraId="575D4677" w14:textId="77777777" w:rsidR="00646607" w:rsidRDefault="00646607">
            <w:pPr>
              <w:spacing w:before="150" w:after="225"/>
              <w:rPr>
                <w:rFonts w:ascii="Arial" w:hAnsi="Arial" w:cs="Arial"/>
                <w:color w:val="000000"/>
                <w:sz w:val="21"/>
                <w:szCs w:val="21"/>
              </w:rPr>
            </w:pPr>
            <w:r>
              <w:rPr>
                <w:rFonts w:ascii="Arial" w:hAnsi="Arial" w:cs="Arial"/>
                <w:color w:val="000000"/>
                <w:sz w:val="21"/>
                <w:szCs w:val="21"/>
              </w:rPr>
              <w:t>Producers who have authority to act on behalf of another customer as a grantee via form FSA-211 Power of Attorney, Business Partner Signature Authority, along with other signature types, or as a member of a business can now access information in the farmers.gov portal.</w:t>
            </w:r>
          </w:p>
          <w:p w14:paraId="30652649" w14:textId="77777777" w:rsidR="00646607" w:rsidRDefault="00646607">
            <w:pPr>
              <w:spacing w:before="150" w:after="225"/>
              <w:rPr>
                <w:rFonts w:ascii="Arial" w:hAnsi="Arial" w:cs="Arial"/>
                <w:color w:val="000000"/>
                <w:sz w:val="21"/>
                <w:szCs w:val="21"/>
              </w:rPr>
            </w:pPr>
            <w:r>
              <w:rPr>
                <w:rFonts w:ascii="Arial" w:hAnsi="Arial" w:cs="Arial"/>
                <w:color w:val="000000"/>
                <w:sz w:val="21"/>
                <w:szCs w:val="21"/>
              </w:rPr>
              <w:t xml:space="preserve">Producers can learn how to use the farmers.gov Farm Records Mapping functionality with this </w:t>
            </w:r>
            <w:hyperlink r:id="rId9" w:history="1">
              <w:r>
                <w:rPr>
                  <w:rStyle w:val="Hyperlink"/>
                  <w:rFonts w:ascii="Arial" w:hAnsi="Arial" w:cs="Arial"/>
                  <w:color w:val="1953CB"/>
                  <w:sz w:val="21"/>
                  <w:szCs w:val="21"/>
                </w:rPr>
                <w:t>fact sheet</w:t>
              </w:r>
            </w:hyperlink>
            <w:r>
              <w:rPr>
                <w:rFonts w:ascii="Arial" w:hAnsi="Arial" w:cs="Arial"/>
                <w:color w:val="000000"/>
                <w:sz w:val="21"/>
                <w:szCs w:val="21"/>
              </w:rPr>
              <w:t xml:space="preserve"> and these </w:t>
            </w:r>
            <w:hyperlink r:id="rId10" w:history="1">
              <w:r>
                <w:rPr>
                  <w:rStyle w:val="Hyperlink"/>
                  <w:rFonts w:ascii="Arial" w:hAnsi="Arial" w:cs="Arial"/>
                  <w:color w:val="1953CB"/>
                  <w:sz w:val="21"/>
                  <w:szCs w:val="21"/>
                </w:rPr>
                <w:t>video tutorials.</w:t>
              </w:r>
            </w:hyperlink>
            <w:r>
              <w:rPr>
                <w:rFonts w:ascii="Arial" w:hAnsi="Arial" w:cs="Arial"/>
                <w:color w:val="000000"/>
                <w:sz w:val="21"/>
                <w:szCs w:val="21"/>
              </w:rPr>
              <w:t> </w:t>
            </w:r>
          </w:p>
          <w:p w14:paraId="337A9D4E" w14:textId="77777777" w:rsidR="00646607" w:rsidRDefault="00646607">
            <w:pPr>
              <w:spacing w:before="150" w:after="225"/>
              <w:rPr>
                <w:rFonts w:ascii="Arial" w:hAnsi="Arial" w:cs="Arial"/>
                <w:color w:val="000000"/>
                <w:sz w:val="21"/>
                <w:szCs w:val="21"/>
              </w:rPr>
            </w:pPr>
            <w:r>
              <w:rPr>
                <w:rStyle w:val="Strong"/>
                <w:rFonts w:ascii="Arial" w:hAnsi="Arial" w:cs="Arial"/>
                <w:color w:val="000000"/>
                <w:sz w:val="21"/>
                <w:szCs w:val="21"/>
              </w:rPr>
              <w:t>More Information</w:t>
            </w:r>
          </w:p>
          <w:p w14:paraId="01F18A90" w14:textId="77777777" w:rsidR="00646607" w:rsidRDefault="00646607">
            <w:pPr>
              <w:spacing w:before="150" w:after="225"/>
              <w:rPr>
                <w:rFonts w:ascii="Arial" w:hAnsi="Arial" w:cs="Arial"/>
                <w:color w:val="000000"/>
                <w:sz w:val="21"/>
                <w:szCs w:val="21"/>
              </w:rPr>
            </w:pPr>
            <w:r>
              <w:rPr>
                <w:rFonts w:ascii="Arial" w:hAnsi="Arial" w:cs="Arial"/>
                <w:color w:val="000000"/>
                <w:sz w:val="21"/>
                <w:szCs w:val="21"/>
              </w:rPr>
              <w:t xml:space="preserve">Producers can make an appointment to report acres by contacting their local </w:t>
            </w:r>
            <w:hyperlink r:id="rId11" w:tgtFrame="_blank" w:history="1">
              <w:r>
                <w:rPr>
                  <w:rStyle w:val="Hyperlink"/>
                  <w:rFonts w:ascii="Arial" w:hAnsi="Arial" w:cs="Arial"/>
                  <w:color w:val="1953CB"/>
                  <w:sz w:val="21"/>
                  <w:szCs w:val="21"/>
                </w:rPr>
                <w:t>USDA Service Center.</w:t>
              </w:r>
            </w:hyperlink>
          </w:p>
          <w:tbl>
            <w:tblPr>
              <w:tblW w:w="5000" w:type="pct"/>
              <w:jc w:val="center"/>
              <w:tblCellMar>
                <w:left w:w="0" w:type="dxa"/>
                <w:right w:w="0" w:type="dxa"/>
              </w:tblCellMar>
              <w:tblLook w:val="04A0" w:firstRow="1" w:lastRow="0" w:firstColumn="1" w:lastColumn="0" w:noHBand="0" w:noVBand="1"/>
            </w:tblPr>
            <w:tblGrid>
              <w:gridCol w:w="8760"/>
            </w:tblGrid>
            <w:tr w:rsidR="00646607" w14:paraId="5C1AC2C8" w14:textId="77777777">
              <w:trPr>
                <w:jc w:val="center"/>
              </w:trPr>
              <w:tc>
                <w:tcPr>
                  <w:tcW w:w="5000" w:type="pct"/>
                  <w:vAlign w:val="center"/>
                  <w:hideMark/>
                </w:tcPr>
                <w:p w14:paraId="2A5D65E5" w14:textId="77777777" w:rsidR="00646607" w:rsidRDefault="00646607">
                  <w:pPr>
                    <w:jc w:val="center"/>
                    <w:rPr>
                      <w:rFonts w:eastAsia="Times New Roman"/>
                    </w:rPr>
                  </w:pPr>
                  <w:r>
                    <w:rPr>
                      <w:rFonts w:eastAsia="Times New Roman"/>
                    </w:rPr>
                    <w:pict w14:anchorId="515C970E">
                      <v:rect id="_x0000_i1030" style="width:468pt;height:1.5pt" o:hralign="center" o:hrstd="t" o:hrnoshade="t" o:hr="t" fillcolor="#aaa" stroked="f"/>
                    </w:pict>
                  </w:r>
                </w:p>
              </w:tc>
            </w:tr>
          </w:tbl>
          <w:p w14:paraId="09AF532B" w14:textId="77777777" w:rsidR="00646607" w:rsidRDefault="00646607">
            <w:pPr>
              <w:pStyle w:val="Heading1"/>
              <w:spacing w:before="0" w:after="150"/>
              <w:rPr>
                <w:rFonts w:ascii="Arial" w:eastAsia="Times New Roman" w:hAnsi="Arial" w:cs="Arial"/>
                <w:color w:val="000000"/>
                <w:sz w:val="36"/>
                <w:szCs w:val="36"/>
              </w:rPr>
            </w:pPr>
            <w:bookmarkStart w:id="3" w:name="link_2"/>
            <w:r>
              <w:rPr>
                <w:rFonts w:ascii="Arial" w:eastAsia="Times New Roman" w:hAnsi="Arial" w:cs="Arial"/>
                <w:color w:val="000000"/>
                <w:sz w:val="36"/>
                <w:szCs w:val="36"/>
              </w:rPr>
              <w:t>Disaster Assistance for 2024 Livestock Forage Losses</w:t>
            </w:r>
            <w:bookmarkEnd w:id="3"/>
          </w:p>
          <w:p w14:paraId="26164A4D" w14:textId="77777777" w:rsidR="00646607" w:rsidRDefault="00646607">
            <w:pPr>
              <w:spacing w:before="150" w:after="225"/>
              <w:rPr>
                <w:rFonts w:ascii="Arial" w:hAnsi="Arial" w:cs="Arial"/>
                <w:color w:val="000000"/>
                <w:sz w:val="21"/>
                <w:szCs w:val="21"/>
              </w:rPr>
            </w:pPr>
            <w:r>
              <w:rPr>
                <w:rFonts w:ascii="Arial" w:hAnsi="Arial" w:cs="Arial"/>
                <w:color w:val="000000"/>
                <w:sz w:val="21"/>
                <w:szCs w:val="21"/>
              </w:rPr>
              <w:t>Producers in multiple Parishes are eligible to apply for 2024 Livestock Forage Disaster Program (LFP) benefits on mixed forage and annual ryegrass or small grains.</w:t>
            </w:r>
          </w:p>
          <w:p w14:paraId="402D2FDC" w14:textId="77777777" w:rsidR="00646607" w:rsidRDefault="00646607">
            <w:pPr>
              <w:spacing w:before="150" w:after="225"/>
              <w:rPr>
                <w:rFonts w:ascii="Arial" w:hAnsi="Arial" w:cs="Arial"/>
                <w:color w:val="000000"/>
                <w:sz w:val="21"/>
                <w:szCs w:val="21"/>
              </w:rPr>
            </w:pPr>
            <w:r>
              <w:rPr>
                <w:rFonts w:ascii="Arial" w:hAnsi="Arial" w:cs="Arial"/>
                <w:color w:val="000000"/>
                <w:sz w:val="21"/>
                <w:szCs w:val="21"/>
              </w:rPr>
              <w:t>LFP provides compensation if you suffer grazing losses for covered livestock due to drought on privately owned or cash leased land or fire on federally managed land.</w:t>
            </w:r>
          </w:p>
          <w:p w14:paraId="2091D421" w14:textId="77777777" w:rsidR="00646607" w:rsidRDefault="00646607">
            <w:pPr>
              <w:spacing w:before="150" w:after="225"/>
              <w:rPr>
                <w:rFonts w:ascii="Arial" w:hAnsi="Arial" w:cs="Arial"/>
                <w:color w:val="000000"/>
                <w:sz w:val="21"/>
                <w:szCs w:val="21"/>
              </w:rPr>
            </w:pPr>
            <w:r>
              <w:rPr>
                <w:rFonts w:ascii="Arial" w:hAnsi="Arial" w:cs="Arial"/>
                <w:color w:val="000000"/>
                <w:sz w:val="21"/>
                <w:szCs w:val="21"/>
              </w:rPr>
              <w:t>County committees can only accept LFP applications after notification is received by the National Office of qualifying drought or if a federal agency prohibits producers from grazing normal permitted livestock on federally managed lands due to qualifying fire. You must complete a CCC-853 and the required supporting documentation no later than January 30, 2025, for 2024 losses.</w:t>
            </w:r>
          </w:p>
          <w:p w14:paraId="1583BB3A" w14:textId="77777777" w:rsidR="00646607" w:rsidRDefault="00646607">
            <w:pPr>
              <w:spacing w:before="150" w:after="225"/>
              <w:rPr>
                <w:rFonts w:ascii="Arial" w:hAnsi="Arial" w:cs="Arial"/>
                <w:color w:val="000000"/>
                <w:sz w:val="21"/>
                <w:szCs w:val="21"/>
              </w:rPr>
            </w:pPr>
            <w:r>
              <w:rPr>
                <w:rFonts w:ascii="Arial" w:hAnsi="Arial" w:cs="Arial"/>
                <w:color w:val="000000"/>
                <w:sz w:val="21"/>
                <w:szCs w:val="21"/>
              </w:rPr>
              <w:t xml:space="preserve">For additional information about LFP, including eligible livestock and fire criteria, contact the local </w:t>
            </w:r>
            <w:r>
              <w:rPr>
                <w:rFonts w:ascii="Arial" w:hAnsi="Arial" w:cs="Arial"/>
                <w:color w:val="000000"/>
                <w:sz w:val="21"/>
                <w:szCs w:val="21"/>
              </w:rPr>
              <w:lastRenderedPageBreak/>
              <w:t xml:space="preserve">Parish USDA Service Center or visit </w:t>
            </w:r>
            <w:hyperlink r:id="rId12" w:history="1">
              <w:r>
                <w:rPr>
                  <w:rStyle w:val="Hyperlink"/>
                  <w:rFonts w:ascii="Arial" w:hAnsi="Arial" w:cs="Arial"/>
                  <w:color w:val="1953CB"/>
                  <w:sz w:val="21"/>
                  <w:szCs w:val="21"/>
                </w:rPr>
                <w:t>fsa.usda.gov</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646607" w14:paraId="484A7E65" w14:textId="77777777">
              <w:trPr>
                <w:jc w:val="center"/>
              </w:trPr>
              <w:tc>
                <w:tcPr>
                  <w:tcW w:w="5000" w:type="pct"/>
                  <w:vAlign w:val="center"/>
                  <w:hideMark/>
                </w:tcPr>
                <w:p w14:paraId="79B24D40" w14:textId="77777777" w:rsidR="00646607" w:rsidRDefault="00646607">
                  <w:pPr>
                    <w:jc w:val="center"/>
                    <w:rPr>
                      <w:rFonts w:eastAsia="Times New Roman"/>
                    </w:rPr>
                  </w:pPr>
                  <w:r>
                    <w:rPr>
                      <w:rFonts w:eastAsia="Times New Roman"/>
                    </w:rPr>
                    <w:pict w14:anchorId="681BD724">
                      <v:rect id="_x0000_i1031" style="width:468pt;height:1.5pt" o:hralign="center" o:hrstd="t" o:hrnoshade="t" o:hr="t" fillcolor="#aaa" stroked="f"/>
                    </w:pict>
                  </w:r>
                </w:p>
              </w:tc>
            </w:tr>
          </w:tbl>
          <w:p w14:paraId="6CDFC321" w14:textId="77777777" w:rsidR="00646607" w:rsidRDefault="00646607">
            <w:pPr>
              <w:pStyle w:val="Heading1"/>
              <w:spacing w:before="0" w:after="150"/>
              <w:rPr>
                <w:rFonts w:ascii="Arial" w:eastAsia="Times New Roman" w:hAnsi="Arial" w:cs="Arial"/>
                <w:color w:val="000000"/>
                <w:sz w:val="36"/>
                <w:szCs w:val="36"/>
              </w:rPr>
            </w:pPr>
            <w:bookmarkStart w:id="4" w:name="link_5"/>
            <w:r>
              <w:rPr>
                <w:rFonts w:ascii="Arial" w:eastAsia="Times New Roman" w:hAnsi="Arial" w:cs="Arial"/>
                <w:color w:val="000000"/>
                <w:sz w:val="36"/>
                <w:szCs w:val="36"/>
              </w:rPr>
              <w:t>USDA Partners with FarmRaise to Offer Educational Tools and Resources to Promote Financial Access and Equity for Agricultural Producers</w:t>
            </w:r>
            <w:bookmarkEnd w:id="4"/>
          </w:p>
          <w:tbl>
            <w:tblPr>
              <w:tblW w:w="5000" w:type="pct"/>
              <w:tblCellMar>
                <w:left w:w="0" w:type="dxa"/>
                <w:right w:w="0" w:type="dxa"/>
              </w:tblCellMar>
              <w:tblLook w:val="04A0" w:firstRow="1" w:lastRow="0" w:firstColumn="1" w:lastColumn="0" w:noHBand="0" w:noVBand="1"/>
            </w:tblPr>
            <w:tblGrid>
              <w:gridCol w:w="8760"/>
            </w:tblGrid>
            <w:tr w:rsidR="00646607" w14:paraId="56FDA903" w14:textId="77777777">
              <w:tc>
                <w:tcPr>
                  <w:tcW w:w="0" w:type="auto"/>
                  <w:vAlign w:val="center"/>
                  <w:hideMark/>
                </w:tcPr>
                <w:p w14:paraId="5F4DAC0B" w14:textId="2803C223" w:rsidR="00646607" w:rsidRDefault="00646607">
                  <w:pPr>
                    <w:spacing w:after="150"/>
                    <w:rPr>
                      <w:rFonts w:ascii="Arial" w:hAnsi="Arial" w:cs="Arial"/>
                      <w:color w:val="000000"/>
                      <w:sz w:val="21"/>
                      <w:szCs w:val="21"/>
                    </w:rPr>
                  </w:pPr>
                  <w:r>
                    <w:rPr>
                      <w:noProof/>
                    </w:rPr>
                    <w:drawing>
                      <wp:anchor distT="0" distB="0" distL="66675" distR="66675" simplePos="0" relativeHeight="251659264" behindDoc="0" locked="0" layoutInCell="1" allowOverlap="0" wp14:anchorId="29FD1F30" wp14:editId="37AAA188">
                        <wp:simplePos x="0" y="0"/>
                        <wp:positionH relativeFrom="column">
                          <wp:align>right</wp:align>
                        </wp:positionH>
                        <wp:positionV relativeFrom="line">
                          <wp:posOffset>0</wp:posOffset>
                        </wp:positionV>
                        <wp:extent cx="1704975" cy="1800225"/>
                        <wp:effectExtent l="0" t="0" r="0" b="0"/>
                        <wp:wrapSquare wrapText="bothSides"/>
                        <wp:docPr id="645718943" name="Picture 3" descr="N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704975" cy="1800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The U.S Department of Agriculture (USDA) unveiled a new, online Livestock Indemnity Program (LIP) Decision Tool and farm loan resources available to agricultural producers and cooperators who help producers access USDA disaster assistance, farm loans and other federal farm programs. The new LIP tool and the farm loan informational video resources were developed in partnership with FarmRaise and USDA’s Farm Service Agency (FSA). These tools are now available at </w:t>
                  </w:r>
                  <w:hyperlink r:id="rId14" w:history="1">
                    <w:r>
                      <w:rPr>
                        <w:rStyle w:val="Hyperlink"/>
                        <w:rFonts w:ascii="Arial" w:hAnsi="Arial" w:cs="Arial"/>
                        <w:color w:val="1953CB"/>
                        <w:sz w:val="21"/>
                        <w:szCs w:val="21"/>
                      </w:rPr>
                      <w:t>www.farmraise.com/usda-fsa.</w:t>
                    </w:r>
                  </w:hyperlink>
                </w:p>
                <w:tbl>
                  <w:tblPr>
                    <w:tblW w:w="0" w:type="auto"/>
                    <w:tblCellMar>
                      <w:left w:w="0" w:type="dxa"/>
                      <w:right w:w="0" w:type="dxa"/>
                    </w:tblCellMar>
                    <w:tblLook w:val="04A0" w:firstRow="1" w:lastRow="0" w:firstColumn="1" w:lastColumn="0" w:noHBand="0" w:noVBand="1"/>
                  </w:tblPr>
                  <w:tblGrid>
                    <w:gridCol w:w="6570"/>
                  </w:tblGrid>
                  <w:tr w:rsidR="00646607" w14:paraId="4D6C0E85" w14:textId="77777777">
                    <w:tc>
                      <w:tcPr>
                        <w:tcW w:w="0" w:type="auto"/>
                        <w:vAlign w:val="center"/>
                        <w:hideMark/>
                      </w:tcPr>
                      <w:p w14:paraId="41CE00EE" w14:textId="77777777" w:rsidR="00646607" w:rsidRDefault="00646607">
                        <w:pPr>
                          <w:spacing w:after="150"/>
                          <w:rPr>
                            <w:rFonts w:ascii="Arial" w:hAnsi="Arial" w:cs="Arial"/>
                            <w:color w:val="000000"/>
                            <w:sz w:val="21"/>
                            <w:szCs w:val="21"/>
                          </w:rPr>
                        </w:pPr>
                        <w:r>
                          <w:rPr>
                            <w:rStyle w:val="Strong"/>
                            <w:rFonts w:ascii="Arial" w:hAnsi="Arial" w:cs="Arial"/>
                            <w:color w:val="000000"/>
                            <w:sz w:val="21"/>
                            <w:szCs w:val="21"/>
                          </w:rPr>
                          <w:t>Current FarmRaise Tools and Resources</w:t>
                        </w:r>
                      </w:p>
                      <w:p w14:paraId="1706899F" w14:textId="77777777" w:rsidR="00646607" w:rsidRDefault="00646607">
                        <w:pPr>
                          <w:spacing w:after="150"/>
                          <w:rPr>
                            <w:rFonts w:ascii="Arial" w:hAnsi="Arial" w:cs="Arial"/>
                            <w:color w:val="000000"/>
                            <w:sz w:val="21"/>
                            <w:szCs w:val="21"/>
                          </w:rPr>
                        </w:pPr>
                        <w:hyperlink r:id="rId15" w:history="1">
                          <w:r>
                            <w:rPr>
                              <w:rStyle w:val="Hyperlink"/>
                              <w:rFonts w:ascii="Arial" w:hAnsi="Arial" w:cs="Arial"/>
                              <w:color w:val="1953CB"/>
                              <w:sz w:val="21"/>
                              <w:szCs w:val="21"/>
                            </w:rPr>
                            <w:t>FarmRaise, Inc.</w:t>
                          </w:r>
                        </w:hyperlink>
                        <w:r>
                          <w:rPr>
                            <w:rFonts w:ascii="Arial" w:hAnsi="Arial" w:cs="Arial"/>
                            <w:color w:val="000000"/>
                            <w:sz w:val="21"/>
                            <w:szCs w:val="21"/>
                          </w:rPr>
                          <w:t xml:space="preserve"> has created an online, </w:t>
                        </w:r>
                        <w:hyperlink r:id="rId16" w:history="1">
                          <w:r>
                            <w:rPr>
                              <w:rStyle w:val="Hyperlink"/>
                              <w:rFonts w:ascii="Arial" w:hAnsi="Arial" w:cs="Arial"/>
                              <w:color w:val="1953CB"/>
                              <w:sz w:val="21"/>
                              <w:szCs w:val="21"/>
                            </w:rPr>
                            <w:t>educational hub</w:t>
                          </w:r>
                        </w:hyperlink>
                        <w:r>
                          <w:rPr>
                            <w:rFonts w:ascii="Arial" w:hAnsi="Arial" w:cs="Arial"/>
                            <w:color w:val="000000"/>
                            <w:sz w:val="21"/>
                            <w:szCs w:val="21"/>
                          </w:rPr>
                          <w:t xml:space="preserve"> -- called </w:t>
                        </w:r>
                        <w:hyperlink r:id="rId17" w:history="1">
                          <w:r>
                            <w:rPr>
                              <w:rStyle w:val="Hyperlink"/>
                              <w:rFonts w:ascii="Arial" w:hAnsi="Arial" w:cs="Arial"/>
                              <w:color w:val="1953CB"/>
                              <w:sz w:val="21"/>
                              <w:szCs w:val="21"/>
                            </w:rPr>
                            <w:t>Farm Service Agency 101</w:t>
                          </w:r>
                        </w:hyperlink>
                        <w:r>
                          <w:rPr>
                            <w:rFonts w:ascii="Arial" w:hAnsi="Arial" w:cs="Arial"/>
                            <w:color w:val="000000"/>
                            <w:sz w:val="21"/>
                            <w:szCs w:val="21"/>
                          </w:rPr>
                          <w:t xml:space="preserve"> – comprised of videos, and resources that enable cooperators and the agricultural producers they serve to learn about and access major FSA programs. </w:t>
                        </w:r>
                      </w:p>
                      <w:p w14:paraId="70DA6676" w14:textId="77777777" w:rsidR="00646607" w:rsidRDefault="00646607">
                        <w:pPr>
                          <w:spacing w:after="150"/>
                          <w:rPr>
                            <w:rFonts w:ascii="Arial" w:hAnsi="Arial" w:cs="Arial"/>
                            <w:color w:val="000000"/>
                            <w:sz w:val="21"/>
                            <w:szCs w:val="21"/>
                          </w:rPr>
                        </w:pPr>
                        <w:r>
                          <w:rPr>
                            <w:rFonts w:ascii="Arial" w:hAnsi="Arial" w:cs="Arial"/>
                            <w:color w:val="000000"/>
                            <w:sz w:val="21"/>
                            <w:szCs w:val="21"/>
                          </w:rPr>
                          <w:t>The newly launched LIP Decision Tool assists livestock producers who suffered losses from eligible adverse weather events and other causes of loss as well as cooperators who are helping disaster-impacted livestock producers navigate available federal disaster assistance programs. The optional decision tool gives producers guidance on what is needed to gather and submit required loss documentation, reducing the amount of time needed to complete applications and enabling FSA county office staff to deliver much-needed assistance faster. Using this tool, however, is not an application for benefits or a determination of eligibility.</w:t>
                        </w:r>
                      </w:p>
                      <w:p w14:paraId="0599A492" w14:textId="77777777" w:rsidR="00646607" w:rsidRDefault="00646607">
                        <w:pPr>
                          <w:spacing w:after="150"/>
                          <w:rPr>
                            <w:rFonts w:ascii="Arial" w:hAnsi="Arial" w:cs="Arial"/>
                            <w:color w:val="000000"/>
                            <w:sz w:val="21"/>
                            <w:szCs w:val="21"/>
                          </w:rPr>
                        </w:pPr>
                        <w:r>
                          <w:rPr>
                            <w:rFonts w:ascii="Arial" w:hAnsi="Arial" w:cs="Arial"/>
                            <w:color w:val="000000"/>
                            <w:sz w:val="21"/>
                            <w:szCs w:val="21"/>
                          </w:rPr>
                          <w:t>Through use of the LIP tool, livestock producers can provide supporting documentation, inventory numbers, and loss numbers to FSA county offices. Doing so, in advance of the initial county office visit, will help FSA staff serve customers more effectively and efficiently. Producers will also need to complete an application for LIP assistance and, upon request, may be asked to provide additional supporting documentation. </w:t>
                        </w:r>
                      </w:p>
                      <w:p w14:paraId="724B377F" w14:textId="77777777" w:rsidR="00646607" w:rsidRDefault="00646607">
                        <w:pPr>
                          <w:spacing w:after="150"/>
                          <w:rPr>
                            <w:rFonts w:ascii="Arial" w:hAnsi="Arial" w:cs="Arial"/>
                            <w:color w:val="000000"/>
                            <w:sz w:val="21"/>
                            <w:szCs w:val="21"/>
                          </w:rPr>
                        </w:pPr>
                        <w:hyperlink r:id="rId18" w:history="1">
                          <w:r>
                            <w:rPr>
                              <w:rStyle w:val="Hyperlink"/>
                              <w:rFonts w:ascii="Arial" w:hAnsi="Arial" w:cs="Arial"/>
                              <w:color w:val="1953CB"/>
                              <w:sz w:val="21"/>
                              <w:szCs w:val="21"/>
                            </w:rPr>
                            <w:t>LIP</w:t>
                          </w:r>
                        </w:hyperlink>
                        <w:r>
                          <w:rPr>
                            <w:rFonts w:ascii="Arial" w:hAnsi="Arial" w:cs="Arial"/>
                            <w:color w:val="000000"/>
                            <w:sz w:val="21"/>
                            <w:szCs w:val="21"/>
                          </w:rPr>
                          <w:t xml:space="preserve"> offers payments to livestock producers for livestock deaths </w:t>
                        </w:r>
                        <w:proofErr w:type="gramStart"/>
                        <w:r>
                          <w:rPr>
                            <w:rFonts w:ascii="Arial" w:hAnsi="Arial" w:cs="Arial"/>
                            <w:color w:val="000000"/>
                            <w:sz w:val="21"/>
                            <w:szCs w:val="21"/>
                          </w:rPr>
                          <w:t>in excess of</w:t>
                        </w:r>
                        <w:proofErr w:type="gramEnd"/>
                        <w:r>
                          <w:rPr>
                            <w:rFonts w:ascii="Arial" w:hAnsi="Arial" w:cs="Arial"/>
                            <w:color w:val="000000"/>
                            <w:sz w:val="21"/>
                            <w:szCs w:val="21"/>
                          </w:rPr>
                          <w:t xml:space="preserve"> normal mortality caused by qualifying adverse weather events. LIP also covers losses due to eligible diseases and attacks by animals reintroduced into the wild by the federal government or protected by federal law. This includes attacks by wolves and predatory birds.</w:t>
                        </w:r>
                      </w:p>
                      <w:p w14:paraId="4A9D07C2" w14:textId="77777777" w:rsidR="00646607" w:rsidRDefault="00646607">
                        <w:pPr>
                          <w:spacing w:after="150"/>
                          <w:rPr>
                            <w:rFonts w:ascii="Arial" w:hAnsi="Arial" w:cs="Arial"/>
                            <w:color w:val="000000"/>
                            <w:sz w:val="21"/>
                            <w:szCs w:val="21"/>
                          </w:rPr>
                        </w:pPr>
                        <w:r>
                          <w:rPr>
                            <w:rFonts w:ascii="Arial" w:hAnsi="Arial" w:cs="Arial"/>
                            <w:color w:val="000000"/>
                            <w:sz w:val="21"/>
                            <w:szCs w:val="21"/>
                          </w:rPr>
                          <w:t xml:space="preserve">In addition to the new LIP Decision Tool, the FarmRaise educational hub offers several, easily navigated farm loan programs how-to videos designed to introduce producers to FSA’s many farm loan programs </w:t>
                        </w:r>
                        <w:r>
                          <w:rPr>
                            <w:rFonts w:ascii="Arial" w:hAnsi="Arial" w:cs="Arial"/>
                            <w:color w:val="000000"/>
                            <w:sz w:val="21"/>
                            <w:szCs w:val="21"/>
                          </w:rPr>
                          <w:lastRenderedPageBreak/>
                          <w:t>options and guide them through the application process.</w:t>
                        </w:r>
                      </w:p>
                      <w:p w14:paraId="053F8ACD" w14:textId="77777777" w:rsidR="00646607" w:rsidRDefault="00646607">
                        <w:pPr>
                          <w:spacing w:after="150"/>
                          <w:rPr>
                            <w:rFonts w:ascii="Arial" w:hAnsi="Arial" w:cs="Arial"/>
                            <w:color w:val="000000"/>
                            <w:sz w:val="21"/>
                            <w:szCs w:val="21"/>
                          </w:rPr>
                        </w:pPr>
                        <w:r>
                          <w:rPr>
                            <w:rFonts w:ascii="Arial" w:hAnsi="Arial" w:cs="Arial"/>
                            <w:color w:val="000000"/>
                            <w:sz w:val="21"/>
                            <w:szCs w:val="21"/>
                          </w:rPr>
                          <w:t>More FSA program resources and tools will soon be added to the FarmRaise educational hub. Cooperators and agricultural producers are encouraged to visit the FarmRaise educational hub often to access all available resources. </w:t>
                        </w:r>
                      </w:p>
                      <w:p w14:paraId="71BC8E78" w14:textId="77777777" w:rsidR="00646607" w:rsidRDefault="00646607">
                        <w:pPr>
                          <w:spacing w:after="150"/>
                          <w:rPr>
                            <w:rFonts w:ascii="Arial" w:hAnsi="Arial" w:cs="Arial"/>
                            <w:color w:val="000000"/>
                            <w:sz w:val="21"/>
                            <w:szCs w:val="21"/>
                          </w:rPr>
                        </w:pPr>
                        <w:r>
                          <w:rPr>
                            <w:rStyle w:val="Strong"/>
                            <w:rFonts w:ascii="Arial" w:hAnsi="Arial" w:cs="Arial"/>
                            <w:color w:val="000000"/>
                            <w:sz w:val="21"/>
                            <w:szCs w:val="21"/>
                          </w:rPr>
                          <w:t>About the Partnership</w:t>
                        </w:r>
                      </w:p>
                      <w:p w14:paraId="69B2940B" w14:textId="77777777" w:rsidR="00646607" w:rsidRDefault="00646607">
                        <w:pPr>
                          <w:spacing w:after="150"/>
                          <w:rPr>
                            <w:rFonts w:ascii="Arial" w:hAnsi="Arial" w:cs="Arial"/>
                            <w:color w:val="000000"/>
                            <w:sz w:val="21"/>
                            <w:szCs w:val="21"/>
                          </w:rPr>
                        </w:pPr>
                        <w:r>
                          <w:rPr>
                            <w:rFonts w:ascii="Arial" w:hAnsi="Arial" w:cs="Arial"/>
                            <w:color w:val="000000"/>
                            <w:sz w:val="21"/>
                            <w:szCs w:val="21"/>
                          </w:rPr>
                          <w:t>USDA cooperators are organizations on the frontlines of access and often are the first point of contact connecting farmers to USDA programs. The partnership between FarmRaise, Inc. and FSA, through a cooperative agreement, aims to improve producer participation and customer experience in USDA programs through education and technical assistance to young, beginning, and small-scale to mid-sized producers, producers with disabilities, and veterans. </w:t>
                        </w:r>
                      </w:p>
                      <w:p w14:paraId="02E64CFB" w14:textId="77777777" w:rsidR="00646607" w:rsidRDefault="00646607">
                        <w:pPr>
                          <w:spacing w:after="150"/>
                          <w:rPr>
                            <w:rFonts w:ascii="Arial" w:hAnsi="Arial" w:cs="Arial"/>
                            <w:color w:val="000000"/>
                            <w:sz w:val="21"/>
                            <w:szCs w:val="21"/>
                          </w:rPr>
                        </w:pPr>
                        <w:r>
                          <w:rPr>
                            <w:rFonts w:ascii="Arial" w:hAnsi="Arial" w:cs="Arial"/>
                            <w:color w:val="000000"/>
                            <w:sz w:val="21"/>
                            <w:szCs w:val="21"/>
                          </w:rPr>
                          <w:t>By developing a digital educational hub that delivers free, user-friendly, producer and cooperator-tested resources USDA and FarmRaise, Inc. will help FSA expedite program delivery to agricultural producers. The hub offers how-to videos and visual aids that educate producers about FSA programs and prepares them for submitting applications for program participation.</w:t>
                        </w:r>
                      </w:p>
                      <w:p w14:paraId="5823EAA3" w14:textId="77777777" w:rsidR="00646607" w:rsidRDefault="00646607">
                        <w:pPr>
                          <w:spacing w:after="150"/>
                          <w:rPr>
                            <w:rFonts w:ascii="Arial" w:hAnsi="Arial" w:cs="Arial"/>
                            <w:color w:val="000000"/>
                            <w:sz w:val="21"/>
                            <w:szCs w:val="21"/>
                          </w:rPr>
                        </w:pPr>
                        <w:r>
                          <w:rPr>
                            <w:rStyle w:val="Strong"/>
                            <w:rFonts w:ascii="Arial" w:hAnsi="Arial" w:cs="Arial"/>
                            <w:color w:val="000000"/>
                            <w:sz w:val="21"/>
                            <w:szCs w:val="21"/>
                          </w:rPr>
                          <w:t>More Information</w:t>
                        </w:r>
                      </w:p>
                      <w:p w14:paraId="74ED448F" w14:textId="77777777" w:rsidR="00646607" w:rsidRDefault="00646607">
                        <w:pPr>
                          <w:rPr>
                            <w:rFonts w:ascii="Arial" w:hAnsi="Arial" w:cs="Arial"/>
                            <w:color w:val="000000"/>
                            <w:sz w:val="21"/>
                            <w:szCs w:val="21"/>
                          </w:rPr>
                        </w:pPr>
                        <w:r>
                          <w:rPr>
                            <w:rFonts w:ascii="Arial" w:hAnsi="Arial" w:cs="Arial"/>
                            <w:color w:val="000000"/>
                            <w:sz w:val="21"/>
                            <w:szCs w:val="21"/>
                          </w:rPr>
                          <w:t xml:space="preserve">For more information about FSA farm and farm loan programs, visit </w:t>
                        </w:r>
                        <w:hyperlink r:id="rId19" w:history="1">
                          <w:r>
                            <w:rPr>
                              <w:rStyle w:val="Hyperlink"/>
                              <w:rFonts w:ascii="Arial" w:hAnsi="Arial" w:cs="Arial"/>
                              <w:color w:val="1953CB"/>
                              <w:sz w:val="21"/>
                              <w:szCs w:val="21"/>
                            </w:rPr>
                            <w:t>fsa.usda.gov</w:t>
                          </w:r>
                        </w:hyperlink>
                        <w:r>
                          <w:rPr>
                            <w:rFonts w:ascii="Arial" w:hAnsi="Arial" w:cs="Arial"/>
                            <w:color w:val="000000"/>
                            <w:sz w:val="21"/>
                            <w:szCs w:val="21"/>
                          </w:rPr>
                          <w:t xml:space="preserve"> or contact your local USDA Service Center - </w:t>
                        </w:r>
                        <w:hyperlink r:id="rId20" w:history="1">
                          <w:r>
                            <w:rPr>
                              <w:rStyle w:val="Hyperlink"/>
                              <w:rFonts w:ascii="Arial" w:hAnsi="Arial" w:cs="Arial"/>
                              <w:color w:val="1953CB"/>
                              <w:sz w:val="21"/>
                              <w:szCs w:val="21"/>
                            </w:rPr>
                            <w:t>farmers.gov/service-center-locator</w:t>
                          </w:r>
                        </w:hyperlink>
                        <w:r>
                          <w:rPr>
                            <w:rFonts w:ascii="Arial" w:hAnsi="Arial" w:cs="Arial"/>
                            <w:color w:val="000000"/>
                            <w:sz w:val="21"/>
                            <w:szCs w:val="21"/>
                          </w:rPr>
                          <w:t>.</w:t>
                        </w:r>
                      </w:p>
                    </w:tc>
                  </w:tr>
                </w:tbl>
                <w:p w14:paraId="4575E5CC" w14:textId="77777777" w:rsidR="00646607" w:rsidRDefault="00646607">
                  <w:pPr>
                    <w:rPr>
                      <w:rFonts w:ascii="Times New Roman" w:eastAsia="Times New Roman" w:hAnsi="Times New Roman" w:cs="Times New Roman"/>
                      <w:sz w:val="20"/>
                      <w:szCs w:val="20"/>
                    </w:rPr>
                  </w:pPr>
                </w:p>
              </w:tc>
            </w:tr>
          </w:tbl>
          <w:p w14:paraId="5C49B320" w14:textId="77777777" w:rsidR="00646607" w:rsidRDefault="00646607">
            <w:pPr>
              <w:rPr>
                <w:vanish/>
              </w:rPr>
            </w:pPr>
          </w:p>
          <w:tbl>
            <w:tblPr>
              <w:tblW w:w="5000" w:type="pct"/>
              <w:jc w:val="center"/>
              <w:tblCellMar>
                <w:left w:w="0" w:type="dxa"/>
                <w:right w:w="0" w:type="dxa"/>
              </w:tblCellMar>
              <w:tblLook w:val="04A0" w:firstRow="1" w:lastRow="0" w:firstColumn="1" w:lastColumn="0" w:noHBand="0" w:noVBand="1"/>
            </w:tblPr>
            <w:tblGrid>
              <w:gridCol w:w="8760"/>
            </w:tblGrid>
            <w:tr w:rsidR="00646607" w14:paraId="7F0694FD" w14:textId="77777777">
              <w:trPr>
                <w:jc w:val="center"/>
              </w:trPr>
              <w:tc>
                <w:tcPr>
                  <w:tcW w:w="5000" w:type="pct"/>
                  <w:vAlign w:val="center"/>
                  <w:hideMark/>
                </w:tcPr>
                <w:p w14:paraId="1269C711" w14:textId="77777777" w:rsidR="00646607" w:rsidRDefault="00646607">
                  <w:pPr>
                    <w:jc w:val="center"/>
                    <w:rPr>
                      <w:rFonts w:eastAsia="Times New Roman"/>
                    </w:rPr>
                  </w:pPr>
                  <w:r>
                    <w:rPr>
                      <w:rFonts w:eastAsia="Times New Roman"/>
                    </w:rPr>
                    <w:pict w14:anchorId="0F195EDE">
                      <v:rect id="_x0000_i1032" style="width:468pt;height:1.5pt" o:hralign="center" o:hrstd="t" o:hrnoshade="t" o:hr="t" fillcolor="#aaa" stroked="f"/>
                    </w:pict>
                  </w:r>
                </w:p>
              </w:tc>
            </w:tr>
          </w:tbl>
          <w:p w14:paraId="3A8EA87E" w14:textId="77777777" w:rsidR="00646607" w:rsidRDefault="00646607">
            <w:pPr>
              <w:pStyle w:val="Heading1"/>
              <w:spacing w:before="0" w:after="150"/>
              <w:rPr>
                <w:rFonts w:ascii="Arial" w:eastAsia="Times New Roman" w:hAnsi="Arial" w:cs="Arial"/>
                <w:color w:val="000000"/>
                <w:sz w:val="36"/>
                <w:szCs w:val="36"/>
              </w:rPr>
            </w:pPr>
            <w:bookmarkStart w:id="5" w:name="link_1"/>
            <w:r>
              <w:rPr>
                <w:rFonts w:ascii="Arial" w:eastAsia="Times New Roman" w:hAnsi="Arial" w:cs="Arial"/>
                <w:color w:val="000000"/>
                <w:sz w:val="36"/>
                <w:szCs w:val="36"/>
              </w:rPr>
              <w:t xml:space="preserve">USDA Approves Emergency Forest Restoration Assistance for Louisiana </w:t>
            </w:r>
            <w:bookmarkEnd w:id="5"/>
          </w:p>
          <w:tbl>
            <w:tblPr>
              <w:tblW w:w="5000" w:type="pct"/>
              <w:tblCellMar>
                <w:left w:w="0" w:type="dxa"/>
                <w:right w:w="0" w:type="dxa"/>
              </w:tblCellMar>
              <w:tblLook w:val="04A0" w:firstRow="1" w:lastRow="0" w:firstColumn="1" w:lastColumn="0" w:noHBand="0" w:noVBand="1"/>
            </w:tblPr>
            <w:tblGrid>
              <w:gridCol w:w="8760"/>
            </w:tblGrid>
            <w:tr w:rsidR="00646607" w14:paraId="7AD2D3B6" w14:textId="77777777">
              <w:tc>
                <w:tcPr>
                  <w:tcW w:w="0" w:type="auto"/>
                  <w:vAlign w:val="center"/>
                  <w:hideMark/>
                </w:tcPr>
                <w:p w14:paraId="0DE2C9E9" w14:textId="03DA4BE2" w:rsidR="00646607" w:rsidRDefault="00646607">
                  <w:pPr>
                    <w:spacing w:after="150"/>
                    <w:rPr>
                      <w:rFonts w:ascii="Arial" w:hAnsi="Arial" w:cs="Arial"/>
                      <w:color w:val="000000"/>
                      <w:sz w:val="21"/>
                      <w:szCs w:val="21"/>
                    </w:rPr>
                  </w:pPr>
                  <w:r>
                    <w:rPr>
                      <w:noProof/>
                    </w:rPr>
                    <w:drawing>
                      <wp:anchor distT="0" distB="0" distL="66675" distR="66675" simplePos="0" relativeHeight="251660288" behindDoc="0" locked="0" layoutInCell="1" allowOverlap="0" wp14:anchorId="6EA22C42" wp14:editId="292B7954">
                        <wp:simplePos x="0" y="0"/>
                        <wp:positionH relativeFrom="column">
                          <wp:align>right</wp:align>
                        </wp:positionH>
                        <wp:positionV relativeFrom="line">
                          <wp:posOffset>0</wp:posOffset>
                        </wp:positionV>
                        <wp:extent cx="1914525" cy="1438275"/>
                        <wp:effectExtent l="0" t="0" r="0" b="0"/>
                        <wp:wrapSquare wrapText="bothSides"/>
                        <wp:docPr id="2090609452" name="Picture 2" descr="FL-Hurricane-Idalia-downed-trees-Sept2023_IMG_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Hurricane-Idalia-downed-trees-Sept2023_IMG_0318"/>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914525" cy="14382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The Farm Service Agency (FSA) is accepting applications for the Agency’s (FSA) Emergency Forest Restoration Program (EFRP) to address drought damages.</w:t>
                  </w:r>
                </w:p>
                <w:p w14:paraId="5068A4D8" w14:textId="77777777" w:rsidR="00646607" w:rsidRDefault="00646607">
                  <w:pPr>
                    <w:spacing w:after="150"/>
                    <w:rPr>
                      <w:rFonts w:ascii="Arial" w:hAnsi="Arial" w:cs="Arial"/>
                      <w:color w:val="000000"/>
                      <w:sz w:val="21"/>
                      <w:szCs w:val="21"/>
                    </w:rPr>
                  </w:pPr>
                  <w:r>
                    <w:rPr>
                      <w:rFonts w:ascii="Arial" w:hAnsi="Arial" w:cs="Arial"/>
                      <w:color w:val="000000"/>
                      <w:sz w:val="21"/>
                      <w:szCs w:val="21"/>
                    </w:rPr>
                    <w:t xml:space="preserve">EFRP provides payments to eligible owners of nonindustrial private forest (NIPF) land to enable them to carry out emergency measures to restore land damaged by a natural disaster. EFRP signup began on May 13, </w:t>
                  </w:r>
                  <w:proofErr w:type="gramStart"/>
                  <w:r>
                    <w:rPr>
                      <w:rFonts w:ascii="Arial" w:hAnsi="Arial" w:cs="Arial"/>
                      <w:color w:val="000000"/>
                      <w:sz w:val="21"/>
                      <w:szCs w:val="21"/>
                    </w:rPr>
                    <w:t>2024</w:t>
                  </w:r>
                  <w:proofErr w:type="gramEnd"/>
                  <w:r>
                    <w:rPr>
                      <w:rFonts w:ascii="Arial" w:hAnsi="Arial" w:cs="Arial"/>
                      <w:color w:val="000000"/>
                      <w:sz w:val="21"/>
                      <w:szCs w:val="21"/>
                    </w:rPr>
                    <w:t xml:space="preserve"> and end on July 12, 2024.</w:t>
                  </w:r>
                </w:p>
                <w:p w14:paraId="5988CAF5" w14:textId="77777777" w:rsidR="00646607" w:rsidRDefault="00646607">
                  <w:pPr>
                    <w:spacing w:after="150"/>
                    <w:rPr>
                      <w:rFonts w:ascii="Arial" w:hAnsi="Arial" w:cs="Arial"/>
                      <w:color w:val="000000"/>
                      <w:sz w:val="21"/>
                      <w:szCs w:val="21"/>
                    </w:rPr>
                  </w:pPr>
                  <w:r>
                    <w:rPr>
                      <w:rFonts w:ascii="Arial" w:hAnsi="Arial" w:cs="Arial"/>
                      <w:color w:val="000000"/>
                      <w:sz w:val="21"/>
                      <w:szCs w:val="21"/>
                    </w:rPr>
                    <w:t>After applications are received, local FSA county committees determine land eligibility using on-site damage inspections that assess the type and extent of damage and approve applications.</w:t>
                  </w:r>
                </w:p>
                <w:p w14:paraId="6FDF06B2" w14:textId="77777777" w:rsidR="00646607" w:rsidRDefault="00646607">
                  <w:pPr>
                    <w:spacing w:after="150"/>
                    <w:rPr>
                      <w:rFonts w:ascii="Arial" w:hAnsi="Arial" w:cs="Arial"/>
                      <w:color w:val="000000"/>
                      <w:sz w:val="21"/>
                      <w:szCs w:val="21"/>
                    </w:rPr>
                  </w:pPr>
                  <w:r>
                    <w:rPr>
                      <w:rFonts w:ascii="Arial" w:hAnsi="Arial" w:cs="Arial"/>
                      <w:color w:val="000000"/>
                      <w:sz w:val="21"/>
                      <w:szCs w:val="21"/>
                    </w:rPr>
                    <w:t>Eligible forest restoration practices include debris removal, such as down or damaged trees, in order to establish a new stand or provide natural regeneration; site preparation, planting materials and labor to replant forest land; restoration of forestland roads, fire lanes, fuel breaks or erosion control structures; fencing, tree shelters and tree tubes to protect trees from wildlife damage; and wildlife enhancement to provide cover openings and wildlife habitat.</w:t>
                  </w:r>
                </w:p>
                <w:p w14:paraId="5A10D7DE" w14:textId="77777777" w:rsidR="00646607" w:rsidRDefault="00646607">
                  <w:pPr>
                    <w:spacing w:after="150"/>
                    <w:rPr>
                      <w:rFonts w:ascii="Arial" w:hAnsi="Arial" w:cs="Arial"/>
                      <w:color w:val="000000"/>
                      <w:sz w:val="21"/>
                      <w:szCs w:val="21"/>
                    </w:rPr>
                  </w:pPr>
                  <w:proofErr w:type="gramStart"/>
                  <w:r>
                    <w:rPr>
                      <w:rFonts w:ascii="Arial" w:hAnsi="Arial" w:cs="Arial"/>
                      <w:color w:val="000000"/>
                      <w:sz w:val="21"/>
                      <w:szCs w:val="21"/>
                    </w:rPr>
                    <w:t>In order to</w:t>
                  </w:r>
                  <w:proofErr w:type="gramEnd"/>
                  <w:r>
                    <w:rPr>
                      <w:rFonts w:ascii="Arial" w:hAnsi="Arial" w:cs="Arial"/>
                      <w:color w:val="000000"/>
                      <w:sz w:val="21"/>
                      <w:szCs w:val="21"/>
                    </w:rPr>
                    <w:t xml:space="preserve"> meet eligibility requirements, NIPF land must have existing tree cover or had tree cover immediately before the natural disaster occurred and be sustainable for growing trees. The land </w:t>
                  </w:r>
                  <w:r>
                    <w:rPr>
                      <w:rFonts w:ascii="Arial" w:hAnsi="Arial" w:cs="Arial"/>
                      <w:color w:val="000000"/>
                      <w:sz w:val="21"/>
                      <w:szCs w:val="21"/>
                    </w:rPr>
                    <w:lastRenderedPageBreak/>
                    <w:t xml:space="preserve">must also be owned by any nonindustrial private individual, group, association, </w:t>
                  </w:r>
                  <w:proofErr w:type="gramStart"/>
                  <w:r>
                    <w:rPr>
                      <w:rFonts w:ascii="Arial" w:hAnsi="Arial" w:cs="Arial"/>
                      <w:color w:val="000000"/>
                      <w:sz w:val="21"/>
                      <w:szCs w:val="21"/>
                    </w:rPr>
                    <w:t>corporation</w:t>
                  </w:r>
                  <w:proofErr w:type="gramEnd"/>
                  <w:r>
                    <w:rPr>
                      <w:rFonts w:ascii="Arial" w:hAnsi="Arial" w:cs="Arial"/>
                      <w:color w:val="000000"/>
                      <w:sz w:val="21"/>
                      <w:szCs w:val="21"/>
                    </w:rPr>
                    <w:t xml:space="preserve"> or other private legal entity that has definitive decision-making authority over the land. The natural disaster must have resulted in damage that if untreated would impair or endanger the natural resources on the land and/or materially affect future use of the land.</w:t>
                  </w:r>
                </w:p>
                <w:p w14:paraId="53364D91" w14:textId="77777777" w:rsidR="00646607" w:rsidRDefault="00646607">
                  <w:pPr>
                    <w:spacing w:after="150"/>
                    <w:rPr>
                      <w:rFonts w:ascii="Arial" w:hAnsi="Arial" w:cs="Arial"/>
                      <w:color w:val="000000"/>
                      <w:sz w:val="21"/>
                      <w:szCs w:val="21"/>
                    </w:rPr>
                  </w:pPr>
                  <w:r>
                    <w:rPr>
                      <w:rFonts w:ascii="Arial" w:hAnsi="Arial" w:cs="Arial"/>
                      <w:color w:val="000000"/>
                      <w:sz w:val="21"/>
                      <w:szCs w:val="21"/>
                    </w:rPr>
                    <w:t>An environmental review must be completed before actions are approved, such as site preparation or ground disturbance.</w:t>
                  </w:r>
                </w:p>
                <w:p w14:paraId="654A9F6C" w14:textId="77777777" w:rsidR="00646607" w:rsidRDefault="00646607">
                  <w:pPr>
                    <w:rPr>
                      <w:rFonts w:ascii="Arial" w:hAnsi="Arial" w:cs="Arial"/>
                      <w:color w:val="000000"/>
                      <w:sz w:val="21"/>
                      <w:szCs w:val="21"/>
                    </w:rPr>
                  </w:pPr>
                  <w:r>
                    <w:rPr>
                      <w:rFonts w:ascii="Arial" w:hAnsi="Arial" w:cs="Arial"/>
                      <w:color w:val="000000"/>
                      <w:sz w:val="21"/>
                      <w:szCs w:val="21"/>
                    </w:rPr>
                    <w:t xml:space="preserve">For more information contact the Parish USDA Service Center or visit </w:t>
                  </w:r>
                  <w:hyperlink r:id="rId22" w:history="1">
                    <w:r>
                      <w:rPr>
                        <w:rStyle w:val="Hyperlink"/>
                        <w:rFonts w:ascii="Arial" w:hAnsi="Arial" w:cs="Arial"/>
                        <w:color w:val="1953CB"/>
                        <w:sz w:val="21"/>
                        <w:szCs w:val="21"/>
                      </w:rPr>
                      <w:t>farmers.gov/recover.</w:t>
                    </w:r>
                  </w:hyperlink>
                </w:p>
              </w:tc>
            </w:tr>
          </w:tbl>
          <w:p w14:paraId="0510F963" w14:textId="77777777" w:rsidR="00646607" w:rsidRDefault="00646607">
            <w:pPr>
              <w:rPr>
                <w:vanish/>
              </w:rPr>
            </w:pPr>
          </w:p>
          <w:tbl>
            <w:tblPr>
              <w:tblW w:w="5000" w:type="pct"/>
              <w:jc w:val="center"/>
              <w:tblCellMar>
                <w:left w:w="0" w:type="dxa"/>
                <w:right w:w="0" w:type="dxa"/>
              </w:tblCellMar>
              <w:tblLook w:val="04A0" w:firstRow="1" w:lastRow="0" w:firstColumn="1" w:lastColumn="0" w:noHBand="0" w:noVBand="1"/>
            </w:tblPr>
            <w:tblGrid>
              <w:gridCol w:w="8760"/>
            </w:tblGrid>
            <w:tr w:rsidR="00646607" w14:paraId="53CB04A7" w14:textId="77777777">
              <w:trPr>
                <w:jc w:val="center"/>
              </w:trPr>
              <w:tc>
                <w:tcPr>
                  <w:tcW w:w="5000" w:type="pct"/>
                  <w:vAlign w:val="center"/>
                  <w:hideMark/>
                </w:tcPr>
                <w:p w14:paraId="773BFFA3" w14:textId="77777777" w:rsidR="00646607" w:rsidRDefault="00646607">
                  <w:pPr>
                    <w:jc w:val="center"/>
                    <w:rPr>
                      <w:rFonts w:eastAsia="Times New Roman"/>
                    </w:rPr>
                  </w:pPr>
                  <w:r>
                    <w:rPr>
                      <w:rFonts w:eastAsia="Times New Roman"/>
                    </w:rPr>
                    <w:pict w14:anchorId="5B591582">
                      <v:rect id="_x0000_i1033" style="width:468pt;height:1.5pt" o:hralign="center" o:hrstd="t" o:hrnoshade="t" o:hr="t" fillcolor="#aaa" stroked="f"/>
                    </w:pict>
                  </w:r>
                </w:p>
              </w:tc>
            </w:tr>
          </w:tbl>
          <w:p w14:paraId="2E7E5F00" w14:textId="77777777" w:rsidR="00646607" w:rsidRDefault="00646607">
            <w:pPr>
              <w:pStyle w:val="Heading1"/>
              <w:spacing w:before="0" w:after="150"/>
              <w:rPr>
                <w:rFonts w:ascii="Arial" w:eastAsia="Times New Roman" w:hAnsi="Arial" w:cs="Arial"/>
                <w:color w:val="000000"/>
                <w:sz w:val="36"/>
                <w:szCs w:val="36"/>
              </w:rPr>
            </w:pPr>
            <w:bookmarkStart w:id="6" w:name="link_6"/>
            <w:r>
              <w:rPr>
                <w:rFonts w:ascii="Arial" w:eastAsia="Times New Roman" w:hAnsi="Arial" w:cs="Arial"/>
                <w:color w:val="000000"/>
                <w:sz w:val="36"/>
                <w:szCs w:val="36"/>
              </w:rPr>
              <w:t>USDA Seeks Members for Federal Advisory Committee for Urban Agriculture and Innovative Production</w:t>
            </w:r>
            <w:bookmarkEnd w:id="6"/>
          </w:p>
          <w:p w14:paraId="410F3ECB" w14:textId="77777777" w:rsidR="00646607" w:rsidRDefault="00646607">
            <w:pPr>
              <w:spacing w:before="150" w:after="225"/>
              <w:rPr>
                <w:rFonts w:ascii="Arial" w:hAnsi="Arial" w:cs="Arial"/>
                <w:color w:val="000000"/>
                <w:sz w:val="21"/>
                <w:szCs w:val="21"/>
              </w:rPr>
            </w:pPr>
            <w:r>
              <w:rPr>
                <w:rFonts w:ascii="Arial" w:hAnsi="Arial" w:cs="Arial"/>
                <w:color w:val="000000"/>
                <w:sz w:val="21"/>
                <w:szCs w:val="21"/>
              </w:rPr>
              <w:t>Nominations open from May 7 to July 7, 2024 </w:t>
            </w:r>
          </w:p>
          <w:p w14:paraId="00E8C9A4" w14:textId="77777777" w:rsidR="00646607" w:rsidRDefault="00646607">
            <w:pPr>
              <w:spacing w:before="150" w:after="225"/>
              <w:rPr>
                <w:rFonts w:ascii="Arial" w:hAnsi="Arial" w:cs="Arial"/>
                <w:color w:val="000000"/>
                <w:sz w:val="21"/>
                <w:szCs w:val="21"/>
              </w:rPr>
            </w:pPr>
            <w:r>
              <w:rPr>
                <w:rFonts w:ascii="Arial" w:hAnsi="Arial" w:cs="Arial"/>
                <w:color w:val="000000"/>
                <w:sz w:val="21"/>
                <w:szCs w:val="21"/>
              </w:rPr>
              <w:t>The U.S. Department of Agriculture (USDA) is seeking nominations for four positions on the </w:t>
            </w:r>
            <w:hyperlink r:id="rId23" w:tgtFrame="_blank" w:history="1">
              <w:r>
                <w:rPr>
                  <w:rStyle w:val="Hyperlink"/>
                  <w:rFonts w:ascii="Arial" w:hAnsi="Arial" w:cs="Arial"/>
                  <w:color w:val="1953CB"/>
                  <w:sz w:val="21"/>
                  <w:szCs w:val="21"/>
                </w:rPr>
                <w:t>Federal Advisory Committee for Urban Agriculture and Innovative Production.</w:t>
              </w:r>
            </w:hyperlink>
            <w:r>
              <w:rPr>
                <w:rFonts w:ascii="Arial" w:hAnsi="Arial" w:cs="Arial"/>
                <w:color w:val="000000"/>
                <w:sz w:val="21"/>
                <w:szCs w:val="21"/>
              </w:rPr>
              <w:t xml:space="preserve"> USDA will accept nominations from May 7 to July 7, 2024. The 12-member Committee, which first convened in March 2022, is part of USDA’s efforts to increase support for urban agriculture and innovative production. Members of the Committee provide input on policy development and help identify barriers to urban agriculture as USDA works to promote urban farming and the economic opportunities it provides in cities across the country. Members of the Committee include representative from urban and innovative agricultural production, higher education or extension programs, non-profits, business and economic development, supply chain, and financing. Last year, Agriculture Secretary Tom Vilsack </w:t>
            </w:r>
            <w:hyperlink r:id="rId24" w:anchor=":~:text=The%20newly%20appointed%20Committee%20members%20who%20will%20serve,Greenberg%2C%20Denver%2C%20Colo.%20Greenberg%2C%20Business%20and%20Economic%20Development." w:tgtFrame="_blank" w:history="1">
              <w:r>
                <w:rPr>
                  <w:rStyle w:val="Hyperlink"/>
                  <w:rFonts w:ascii="Arial" w:hAnsi="Arial" w:cs="Arial"/>
                  <w:color w:val="1953CB"/>
                  <w:sz w:val="21"/>
                  <w:szCs w:val="21"/>
                </w:rPr>
                <w:t>appointed four new members</w:t>
              </w:r>
            </w:hyperlink>
            <w:r>
              <w:rPr>
                <w:rFonts w:ascii="Arial" w:hAnsi="Arial" w:cs="Arial"/>
                <w:color w:val="000000"/>
                <w:sz w:val="21"/>
                <w:szCs w:val="21"/>
              </w:rPr>
              <w:t xml:space="preserve"> to the Committee to replace members whose terms expired. The Committee’s last </w:t>
            </w:r>
            <w:hyperlink r:id="rId25" w:anchor="meetings" w:tgtFrame="_blank" w:history="1">
              <w:r>
                <w:rPr>
                  <w:rStyle w:val="Hyperlink"/>
                  <w:rFonts w:ascii="Arial" w:hAnsi="Arial" w:cs="Arial"/>
                  <w:color w:val="1953CB"/>
                  <w:sz w:val="21"/>
                  <w:szCs w:val="21"/>
                </w:rPr>
                <w:t>public meeting</w:t>
              </w:r>
            </w:hyperlink>
            <w:r>
              <w:rPr>
                <w:rFonts w:ascii="Arial" w:hAnsi="Arial" w:cs="Arial"/>
                <w:color w:val="000000"/>
                <w:sz w:val="21"/>
                <w:szCs w:val="21"/>
              </w:rPr>
              <w:t xml:space="preserve"> was held in April 2024.    </w:t>
            </w:r>
          </w:p>
          <w:p w14:paraId="7D8C4E86" w14:textId="77777777" w:rsidR="00646607" w:rsidRDefault="00646607">
            <w:pPr>
              <w:spacing w:before="150" w:after="225"/>
              <w:rPr>
                <w:rFonts w:ascii="Arial" w:hAnsi="Arial" w:cs="Arial"/>
                <w:color w:val="000000"/>
                <w:sz w:val="21"/>
                <w:szCs w:val="21"/>
              </w:rPr>
            </w:pPr>
            <w:r>
              <w:rPr>
                <w:rStyle w:val="Strong"/>
                <w:rFonts w:ascii="Arial" w:hAnsi="Arial" w:cs="Arial"/>
                <w:color w:val="000000"/>
                <w:sz w:val="21"/>
                <w:szCs w:val="21"/>
              </w:rPr>
              <w:t>Nominations</w:t>
            </w:r>
            <w:r>
              <w:rPr>
                <w:rFonts w:ascii="Arial" w:hAnsi="Arial" w:cs="Arial"/>
                <w:color w:val="000000"/>
                <w:sz w:val="21"/>
                <w:szCs w:val="21"/>
              </w:rPr>
              <w:t>   </w:t>
            </w:r>
          </w:p>
          <w:p w14:paraId="0AAD627F" w14:textId="77777777" w:rsidR="00646607" w:rsidRDefault="00646607">
            <w:pPr>
              <w:spacing w:before="150" w:after="225"/>
              <w:rPr>
                <w:rFonts w:ascii="Arial" w:hAnsi="Arial" w:cs="Arial"/>
                <w:color w:val="000000"/>
                <w:sz w:val="21"/>
                <w:szCs w:val="21"/>
              </w:rPr>
            </w:pPr>
            <w:r>
              <w:rPr>
                <w:rFonts w:ascii="Arial" w:hAnsi="Arial" w:cs="Arial"/>
                <w:color w:val="000000"/>
                <w:sz w:val="21"/>
                <w:szCs w:val="21"/>
              </w:rPr>
              <w:t>USDA is seeking nominations for individuals representing a broad spectrum of expertise. Four positions are open for nominations including:  </w:t>
            </w:r>
          </w:p>
          <w:p w14:paraId="38A84BDF" w14:textId="77777777" w:rsidR="00646607" w:rsidRDefault="00646607">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One individual who is an agricultural producer or farmer using innovative technology.</w:t>
            </w:r>
          </w:p>
          <w:p w14:paraId="2B738A85" w14:textId="77777777" w:rsidR="00646607" w:rsidRDefault="00646607">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One individual representing an institution of higher education or extension program. </w:t>
            </w:r>
          </w:p>
          <w:p w14:paraId="0A95E85C" w14:textId="77777777" w:rsidR="00646607" w:rsidRDefault="00646607">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One individual with supply chain experience, which may include a food aggregator, wholesale food distributor, food hub, or an individual who has direct-to-consumer market experience.  </w:t>
            </w:r>
          </w:p>
          <w:p w14:paraId="33FFD54F" w14:textId="77777777" w:rsidR="00646607" w:rsidRDefault="00646607">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One individual representing related experience in urban, </w:t>
            </w:r>
            <w:proofErr w:type="gramStart"/>
            <w:r>
              <w:rPr>
                <w:rFonts w:ascii="Arial" w:eastAsia="Times New Roman" w:hAnsi="Arial" w:cs="Arial"/>
                <w:color w:val="000000"/>
                <w:sz w:val="21"/>
                <w:szCs w:val="21"/>
              </w:rPr>
              <w:t>indoor</w:t>
            </w:r>
            <w:proofErr w:type="gramEnd"/>
            <w:r>
              <w:rPr>
                <w:rFonts w:ascii="Arial" w:eastAsia="Times New Roman" w:hAnsi="Arial" w:cs="Arial"/>
                <w:color w:val="000000"/>
                <w:sz w:val="21"/>
                <w:szCs w:val="21"/>
              </w:rPr>
              <w:t xml:space="preserve"> and other emerging agriculture production practices.</w:t>
            </w:r>
          </w:p>
          <w:p w14:paraId="78A700E7" w14:textId="77777777" w:rsidR="00646607" w:rsidRDefault="00646607">
            <w:pPr>
              <w:spacing w:before="150" w:after="225"/>
              <w:rPr>
                <w:rFonts w:ascii="Arial" w:hAnsi="Arial" w:cs="Arial"/>
                <w:color w:val="000000"/>
                <w:sz w:val="21"/>
                <w:szCs w:val="21"/>
              </w:rPr>
            </w:pPr>
            <w:r>
              <w:rPr>
                <w:rFonts w:ascii="Arial" w:hAnsi="Arial" w:cs="Arial"/>
                <w:color w:val="000000"/>
                <w:sz w:val="21"/>
                <w:szCs w:val="21"/>
              </w:rPr>
              <w:t>Individuals who wish to be considered for membership must submit a nomination package including the following:   </w:t>
            </w:r>
          </w:p>
          <w:p w14:paraId="39DA8984" w14:textId="77777777" w:rsidR="00646607" w:rsidRDefault="00646607">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A completed </w:t>
            </w:r>
            <w:hyperlink r:id="rId26" w:tgtFrame="_blank" w:history="1">
              <w:r>
                <w:rPr>
                  <w:rStyle w:val="Hyperlink"/>
                  <w:rFonts w:ascii="Arial" w:eastAsia="Times New Roman" w:hAnsi="Arial" w:cs="Arial"/>
                  <w:color w:val="1953CB"/>
                  <w:sz w:val="21"/>
                  <w:szCs w:val="21"/>
                </w:rPr>
                <w:t>background disclosure form (Form AD-755)</w:t>
              </w:r>
            </w:hyperlink>
            <w:r>
              <w:rPr>
                <w:rFonts w:ascii="Arial" w:eastAsia="Times New Roman" w:hAnsi="Arial" w:cs="Arial"/>
                <w:color w:val="000000"/>
                <w:sz w:val="21"/>
                <w:szCs w:val="21"/>
              </w:rPr>
              <w:t xml:space="preserve"> signed by the nominee.</w:t>
            </w:r>
          </w:p>
          <w:p w14:paraId="0FDA6080" w14:textId="77777777" w:rsidR="00646607" w:rsidRDefault="00646607">
            <w:pPr>
              <w:numPr>
                <w:ilvl w:val="0"/>
                <w:numId w:val="4"/>
              </w:numPr>
              <w:spacing w:before="100" w:beforeAutospacing="1" w:after="105"/>
              <w:rPr>
                <w:rFonts w:ascii="Arial" w:eastAsia="Times New Roman" w:hAnsi="Arial" w:cs="Arial"/>
                <w:color w:val="000000"/>
                <w:sz w:val="21"/>
                <w:szCs w:val="21"/>
              </w:rPr>
            </w:pPr>
            <w:proofErr w:type="gramStart"/>
            <w:r>
              <w:rPr>
                <w:rFonts w:ascii="Arial" w:eastAsia="Times New Roman" w:hAnsi="Arial" w:cs="Arial"/>
                <w:color w:val="000000"/>
                <w:sz w:val="21"/>
                <w:szCs w:val="21"/>
              </w:rPr>
              <w:t>A brief summary</w:t>
            </w:r>
            <w:proofErr w:type="gramEnd"/>
            <w:r>
              <w:rPr>
                <w:rFonts w:ascii="Arial" w:eastAsia="Times New Roman" w:hAnsi="Arial" w:cs="Arial"/>
                <w:color w:val="000000"/>
                <w:sz w:val="21"/>
                <w:szCs w:val="21"/>
              </w:rPr>
              <w:t xml:space="preserve"> explaining the nominee’s interest in one or more open vacancies including any unique qualifications that address the membership composition and criteria described above.  </w:t>
            </w:r>
          </w:p>
          <w:p w14:paraId="47B4D648" w14:textId="77777777" w:rsidR="00646607" w:rsidRDefault="00646607">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resume providing the nominee's background, experience, and educational qualifications.  </w:t>
            </w:r>
          </w:p>
          <w:p w14:paraId="7F8D6271" w14:textId="77777777" w:rsidR="00646607" w:rsidRDefault="00646607">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Recent publications by the nominee relative to extending support for urban agriculture or </w:t>
            </w:r>
            <w:r>
              <w:rPr>
                <w:rFonts w:ascii="Arial" w:eastAsia="Times New Roman" w:hAnsi="Arial" w:cs="Arial"/>
                <w:color w:val="000000"/>
                <w:sz w:val="21"/>
                <w:szCs w:val="21"/>
              </w:rPr>
              <w:lastRenderedPageBreak/>
              <w:t>innovative production (optional). </w:t>
            </w:r>
          </w:p>
          <w:p w14:paraId="6E068488" w14:textId="77777777" w:rsidR="00646607" w:rsidRDefault="00646607">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Letter(s) of endorsement (optional). </w:t>
            </w:r>
          </w:p>
          <w:p w14:paraId="0B173C70" w14:textId="77777777" w:rsidR="00646607" w:rsidRDefault="00646607">
            <w:pPr>
              <w:spacing w:before="150" w:after="225"/>
              <w:rPr>
                <w:rFonts w:ascii="Arial" w:hAnsi="Arial" w:cs="Arial"/>
                <w:color w:val="000000"/>
                <w:sz w:val="21"/>
                <w:szCs w:val="21"/>
              </w:rPr>
            </w:pPr>
            <w:r>
              <w:rPr>
                <w:rFonts w:ascii="Arial" w:hAnsi="Arial" w:cs="Arial"/>
                <w:color w:val="000000"/>
                <w:sz w:val="21"/>
                <w:szCs w:val="21"/>
              </w:rPr>
              <w:t xml:space="preserve">Nomination packages must be submitted by email to </w:t>
            </w:r>
            <w:hyperlink r:id="rId27" w:history="1">
              <w:r>
                <w:rPr>
                  <w:rStyle w:val="Hyperlink"/>
                  <w:rFonts w:ascii="Arial" w:hAnsi="Arial" w:cs="Arial"/>
                  <w:color w:val="1953CB"/>
                  <w:sz w:val="21"/>
                  <w:szCs w:val="21"/>
                </w:rPr>
                <w:t>UrbanAgricultureFederalAdvisoryCommittee@usda.gov</w:t>
              </w:r>
            </w:hyperlink>
            <w:r>
              <w:rPr>
                <w:rFonts w:ascii="Arial" w:hAnsi="Arial" w:cs="Arial"/>
                <w:color w:val="000000"/>
                <w:sz w:val="21"/>
                <w:szCs w:val="21"/>
              </w:rPr>
              <w:t xml:space="preserve"> or postmarked by July 7, 2024. If sending by mail, packages should be addressed to USDA NRCS, Attn: Brian Guse, 1400 Independence Avenue SW, Room 4083, Washington, DC 20250. Any interested person or organization may nominate qualified individuals for membership, including self-nominations. For special accommodations, contact Markus Holliday at  </w:t>
            </w:r>
            <w:hyperlink r:id="rId28" w:history="1">
              <w:r>
                <w:rPr>
                  <w:rStyle w:val="Hyperlink"/>
                  <w:rFonts w:ascii="Arial" w:hAnsi="Arial" w:cs="Arial"/>
                  <w:color w:val="1953CB"/>
                  <w:sz w:val="21"/>
                  <w:szCs w:val="21"/>
                </w:rPr>
                <w:t>UrbanAgricultureFederalAdvisoryCommittee@usda.gov</w:t>
              </w:r>
            </w:hyperlink>
            <w:r>
              <w:rPr>
                <w:rFonts w:ascii="Arial" w:hAnsi="Arial" w:cs="Arial"/>
                <w:color w:val="000000"/>
                <w:sz w:val="21"/>
                <w:szCs w:val="21"/>
              </w:rPr>
              <w:t>.   </w:t>
            </w:r>
          </w:p>
          <w:p w14:paraId="15763EE0" w14:textId="77777777" w:rsidR="00646607" w:rsidRDefault="00646607">
            <w:pPr>
              <w:spacing w:before="150" w:after="225"/>
              <w:rPr>
                <w:rFonts w:ascii="Arial" w:hAnsi="Arial" w:cs="Arial"/>
                <w:color w:val="000000"/>
                <w:sz w:val="21"/>
                <w:szCs w:val="21"/>
              </w:rPr>
            </w:pPr>
            <w:r>
              <w:rPr>
                <w:rFonts w:ascii="Arial" w:hAnsi="Arial" w:cs="Arial"/>
                <w:color w:val="000000"/>
                <w:sz w:val="21"/>
                <w:szCs w:val="21"/>
              </w:rPr>
              <w:t xml:space="preserve">Additional details are available in the </w:t>
            </w:r>
            <w:hyperlink r:id="rId29" w:history="1">
              <w:r>
                <w:rPr>
                  <w:rStyle w:val="Emphasis"/>
                  <w:rFonts w:ascii="Arial" w:hAnsi="Arial" w:cs="Arial"/>
                  <w:color w:val="1953CB"/>
                  <w:sz w:val="21"/>
                  <w:szCs w:val="21"/>
                  <w:u w:val="single"/>
                </w:rPr>
                <w:t xml:space="preserve">Federal Register </w:t>
              </w:r>
              <w:r>
                <w:rPr>
                  <w:rStyle w:val="Hyperlink"/>
                  <w:rFonts w:ascii="Arial" w:hAnsi="Arial" w:cs="Arial"/>
                  <w:color w:val="1953CB"/>
                  <w:sz w:val="21"/>
                  <w:szCs w:val="21"/>
                </w:rPr>
                <w:t>notice</w:t>
              </w:r>
            </w:hyperlink>
            <w:r>
              <w:rPr>
                <w:rFonts w:ascii="Arial" w:hAnsi="Arial" w:cs="Arial"/>
                <w:color w:val="000000"/>
                <w:sz w:val="21"/>
                <w:szCs w:val="21"/>
              </w:rPr>
              <w:t>.   </w:t>
            </w:r>
          </w:p>
          <w:p w14:paraId="7456D4F7" w14:textId="77777777" w:rsidR="00646607" w:rsidRDefault="00646607">
            <w:pPr>
              <w:spacing w:before="150" w:after="225"/>
              <w:rPr>
                <w:rFonts w:ascii="Arial" w:hAnsi="Arial" w:cs="Arial"/>
                <w:color w:val="000000"/>
                <w:sz w:val="21"/>
                <w:szCs w:val="21"/>
              </w:rPr>
            </w:pPr>
            <w:r>
              <w:rPr>
                <w:rStyle w:val="Strong"/>
                <w:rFonts w:ascii="Arial" w:hAnsi="Arial" w:cs="Arial"/>
                <w:color w:val="000000"/>
                <w:sz w:val="21"/>
                <w:szCs w:val="21"/>
              </w:rPr>
              <w:t xml:space="preserve">More Information </w:t>
            </w:r>
            <w:r>
              <w:rPr>
                <w:rFonts w:ascii="Arial" w:hAnsi="Arial" w:cs="Arial"/>
                <w:color w:val="000000"/>
                <w:sz w:val="21"/>
                <w:szCs w:val="21"/>
              </w:rPr>
              <w:t>  </w:t>
            </w:r>
          </w:p>
          <w:p w14:paraId="4234ED69" w14:textId="77777777" w:rsidR="00646607" w:rsidRDefault="00646607">
            <w:pPr>
              <w:spacing w:before="150" w:after="225"/>
              <w:rPr>
                <w:rFonts w:ascii="Arial" w:hAnsi="Arial" w:cs="Arial"/>
                <w:color w:val="000000"/>
                <w:sz w:val="21"/>
                <w:szCs w:val="21"/>
              </w:rPr>
            </w:pPr>
            <w:r>
              <w:rPr>
                <w:rFonts w:ascii="Arial" w:hAnsi="Arial" w:cs="Arial"/>
                <w:color w:val="000000"/>
                <w:sz w:val="21"/>
                <w:szCs w:val="21"/>
              </w:rPr>
              <w:t xml:space="preserve">The Office of Urban Agriculture and Innovative Production was established through the 2018 Farm Bill. It is led by NRCS and works in partnership with numerous USDA agencies that support urban agriculture and innovative production. The Committee is part of a broad USDA investment in urban agriculture and innovative production. Other efforts include: </w:t>
            </w:r>
            <w:r>
              <w:rPr>
                <w:rStyle w:val="Strong"/>
                <w:rFonts w:ascii="Arial" w:hAnsi="Arial" w:cs="Arial"/>
                <w:color w:val="000000"/>
                <w:sz w:val="21"/>
                <w:szCs w:val="21"/>
              </w:rPr>
              <w:t> </w:t>
            </w:r>
            <w:r>
              <w:rPr>
                <w:rFonts w:ascii="Arial" w:hAnsi="Arial" w:cs="Arial"/>
                <w:color w:val="000000"/>
                <w:sz w:val="21"/>
                <w:szCs w:val="21"/>
              </w:rPr>
              <w:t>  </w:t>
            </w:r>
          </w:p>
          <w:p w14:paraId="03849B5B" w14:textId="77777777" w:rsidR="00646607" w:rsidRDefault="00646607">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Investing $9.1 million for </w:t>
            </w:r>
            <w:hyperlink r:id="rId30" w:tgtFrame="_blank" w:history="1">
              <w:r>
                <w:rPr>
                  <w:rStyle w:val="Hyperlink"/>
                  <w:rFonts w:ascii="Arial" w:eastAsia="Times New Roman" w:hAnsi="Arial" w:cs="Arial"/>
                  <w:color w:val="1953CB"/>
                  <w:sz w:val="21"/>
                  <w:szCs w:val="21"/>
                </w:rPr>
                <w:t>Urban Agriculture and Innovative Production</w:t>
              </w:r>
            </w:hyperlink>
            <w:r>
              <w:rPr>
                <w:rFonts w:ascii="Arial" w:eastAsia="Times New Roman" w:hAnsi="Arial" w:cs="Arial"/>
                <w:color w:val="000000"/>
                <w:sz w:val="21"/>
                <w:szCs w:val="21"/>
              </w:rPr>
              <w:t> competitive grants in fiscal year 2023. </w:t>
            </w:r>
          </w:p>
          <w:p w14:paraId="1148AD1B" w14:textId="77777777" w:rsidR="00646607" w:rsidRDefault="00646607">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Administering the </w:t>
            </w:r>
            <w:hyperlink r:id="rId31" w:tgtFrame="_blank" w:history="1">
              <w:r>
                <w:rPr>
                  <w:rStyle w:val="Hyperlink"/>
                  <w:rFonts w:ascii="Arial" w:eastAsia="Times New Roman" w:hAnsi="Arial" w:cs="Arial"/>
                  <w:color w:val="1953CB"/>
                  <w:sz w:val="21"/>
                  <w:szCs w:val="21"/>
                </w:rPr>
                <w:t>People’s Garden Initiative,</w:t>
              </w:r>
            </w:hyperlink>
            <w:r>
              <w:rPr>
                <w:rFonts w:ascii="Arial" w:eastAsia="Times New Roman" w:hAnsi="Arial" w:cs="Arial"/>
                <w:color w:val="000000"/>
                <w:sz w:val="21"/>
                <w:szCs w:val="21"/>
              </w:rPr>
              <w:t> which celebrates collaborative gardens across the country and worldwide that benefit their communities by growing fresh, healthy food and supporting resilient, local food systems using sustainable practices and providing greenspace.</w:t>
            </w:r>
          </w:p>
          <w:p w14:paraId="2C259D62" w14:textId="77777777" w:rsidR="00646607" w:rsidRDefault="00646607">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Investing approximately $11.5 million in  </w:t>
            </w:r>
            <w:hyperlink r:id="rId32" w:tgtFrame="_blank" w:history="1">
              <w:r>
                <w:rPr>
                  <w:rStyle w:val="Hyperlink"/>
                  <w:rFonts w:ascii="Arial" w:eastAsia="Times New Roman" w:hAnsi="Arial" w:cs="Arial"/>
                  <w:color w:val="1953CB"/>
                  <w:sz w:val="21"/>
                  <w:szCs w:val="21"/>
                </w:rPr>
                <w:t>cooperative agreements</w:t>
              </w:r>
            </w:hyperlink>
            <w:r>
              <w:rPr>
                <w:rFonts w:ascii="Arial" w:eastAsia="Times New Roman" w:hAnsi="Arial" w:cs="Arial"/>
                <w:color w:val="000000"/>
                <w:sz w:val="21"/>
                <w:szCs w:val="21"/>
              </w:rPr>
              <w:t> that develop and test strategies for planning and implementing municipal compost plans and food waste reduction plans in fiscal year 2023.</w:t>
            </w:r>
          </w:p>
          <w:p w14:paraId="3A137166" w14:textId="77777777" w:rsidR="00646607" w:rsidRDefault="00646607">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Investing $40 million, made possible by President Biden’s American Rescue Plan, into partnerships with community-based organizations to that will conduct outreach, </w:t>
            </w:r>
            <w:proofErr w:type="gramStart"/>
            <w:r>
              <w:rPr>
                <w:rFonts w:ascii="Arial" w:eastAsia="Times New Roman" w:hAnsi="Arial" w:cs="Arial"/>
                <w:color w:val="000000"/>
                <w:sz w:val="21"/>
                <w:szCs w:val="21"/>
              </w:rPr>
              <w:t>education</w:t>
            </w:r>
            <w:proofErr w:type="gramEnd"/>
            <w:r>
              <w:rPr>
                <w:rFonts w:ascii="Arial" w:eastAsia="Times New Roman" w:hAnsi="Arial" w:cs="Arial"/>
                <w:color w:val="000000"/>
                <w:sz w:val="21"/>
                <w:szCs w:val="21"/>
              </w:rPr>
              <w:t xml:space="preserve"> and technical assistance to support urban producers.</w:t>
            </w:r>
          </w:p>
          <w:p w14:paraId="16F223C2" w14:textId="77777777" w:rsidR="00646607" w:rsidRDefault="00646607">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Investing in </w:t>
            </w:r>
            <w:hyperlink r:id="rId33" w:tgtFrame="_blank" w:history="1">
              <w:r>
                <w:rPr>
                  <w:rStyle w:val="Hyperlink"/>
                  <w:rFonts w:ascii="Arial" w:eastAsia="Times New Roman" w:hAnsi="Arial" w:cs="Arial"/>
                  <w:color w:val="1953CB"/>
                  <w:sz w:val="21"/>
                  <w:szCs w:val="21"/>
                </w:rPr>
                <w:t>risk management education</w:t>
              </w:r>
            </w:hyperlink>
            <w:r>
              <w:rPr>
                <w:rFonts w:ascii="Arial" w:eastAsia="Times New Roman" w:hAnsi="Arial" w:cs="Arial"/>
                <w:color w:val="000000"/>
                <w:sz w:val="21"/>
                <w:szCs w:val="21"/>
              </w:rPr>
              <w:t> to broaden reach of crop insurance among urban and innovative producers.</w:t>
            </w:r>
          </w:p>
          <w:p w14:paraId="62528AD0" w14:textId="77777777" w:rsidR="00646607" w:rsidRDefault="00646607">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Organizing 27 FSA urban county committees to make important decisions about how FSA farm programs are administered locally. Urban farmers who participate in USDA programs in the areas selected are encouraged to participate by nominating and voting for county committee members.</w:t>
            </w:r>
          </w:p>
          <w:p w14:paraId="13A43664" w14:textId="77777777" w:rsidR="00646607" w:rsidRDefault="00646607">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Establishing 17 new </w:t>
            </w:r>
            <w:hyperlink r:id="rId34" w:tgtFrame="_blank" w:history="1">
              <w:r>
                <w:rPr>
                  <w:rStyle w:val="Hyperlink"/>
                  <w:rFonts w:ascii="Arial" w:eastAsia="Times New Roman" w:hAnsi="Arial" w:cs="Arial"/>
                  <w:color w:val="1953CB"/>
                  <w:sz w:val="21"/>
                  <w:szCs w:val="21"/>
                </w:rPr>
                <w:t>Urban Service Centers</w:t>
              </w:r>
            </w:hyperlink>
            <w:r>
              <w:rPr>
                <w:rFonts w:ascii="Arial" w:eastAsia="Times New Roman" w:hAnsi="Arial" w:cs="Arial"/>
                <w:color w:val="000000"/>
                <w:sz w:val="21"/>
                <w:szCs w:val="21"/>
              </w:rPr>
              <w:t> staffed by FSA and NRCS employees where urban producers can access farm loan, conservation, disaster assistance and risk management programs.</w:t>
            </w:r>
          </w:p>
          <w:p w14:paraId="1DC7523A" w14:textId="77777777" w:rsidR="00646607" w:rsidRDefault="00646607">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Partnering with the </w:t>
            </w:r>
            <w:hyperlink r:id="rId35" w:tgtFrame="_blank" w:history="1">
              <w:r>
                <w:rPr>
                  <w:rStyle w:val="Hyperlink"/>
                  <w:rFonts w:ascii="Arial" w:eastAsia="Times New Roman" w:hAnsi="Arial" w:cs="Arial"/>
                  <w:color w:val="1953CB"/>
                  <w:sz w:val="21"/>
                  <w:szCs w:val="21"/>
                </w:rPr>
                <w:t>Vermont Law and Graduate School Center for Agriculture and Food Systems</w:t>
              </w:r>
            </w:hyperlink>
            <w:r>
              <w:rPr>
                <w:rFonts w:ascii="Arial" w:eastAsia="Times New Roman" w:hAnsi="Arial" w:cs="Arial"/>
                <w:color w:val="000000"/>
                <w:sz w:val="21"/>
                <w:szCs w:val="21"/>
              </w:rPr>
              <w:t> to develop resources that help growers understand and work through local policies.</w:t>
            </w:r>
          </w:p>
          <w:p w14:paraId="02AA41E2" w14:textId="77777777" w:rsidR="00646607" w:rsidRDefault="00646607">
            <w:pPr>
              <w:spacing w:before="150" w:after="225"/>
              <w:rPr>
                <w:rFonts w:ascii="Arial" w:hAnsi="Arial" w:cs="Arial"/>
                <w:color w:val="000000"/>
                <w:sz w:val="21"/>
                <w:szCs w:val="21"/>
              </w:rPr>
            </w:pPr>
            <w:r>
              <w:rPr>
                <w:rFonts w:ascii="Arial" w:hAnsi="Arial" w:cs="Arial"/>
                <w:color w:val="000000"/>
                <w:sz w:val="21"/>
                <w:szCs w:val="21"/>
              </w:rPr>
              <w:t>Learn more at </w:t>
            </w:r>
            <w:hyperlink r:id="rId36" w:tgtFrame="_blank" w:history="1">
              <w:r>
                <w:rPr>
                  <w:rStyle w:val="Hyperlink"/>
                  <w:rFonts w:ascii="Arial" w:hAnsi="Arial" w:cs="Arial"/>
                  <w:color w:val="1953CB"/>
                  <w:sz w:val="21"/>
                  <w:szCs w:val="21"/>
                </w:rPr>
                <w:t>www.usda.gov/urban</w:t>
              </w:r>
            </w:hyperlink>
            <w:r>
              <w:rPr>
                <w:rFonts w:ascii="Arial" w:hAnsi="Arial" w:cs="Arial"/>
                <w:color w:val="000000"/>
                <w:sz w:val="21"/>
                <w:szCs w:val="21"/>
              </w:rPr>
              <w:t>. For additional resources available to producers, download the </w:t>
            </w:r>
            <w:hyperlink r:id="rId37" w:tgtFrame="_blank" w:history="1">
              <w:r>
                <w:rPr>
                  <w:rStyle w:val="Hyperlink"/>
                  <w:rFonts w:ascii="Arial" w:hAnsi="Arial" w:cs="Arial"/>
                  <w:color w:val="1953CB"/>
                  <w:sz w:val="21"/>
                  <w:szCs w:val="21"/>
                </w:rPr>
                <w:t>Urban Agriculture at a Glance brochure</w:t>
              </w:r>
            </w:hyperlink>
            <w:r>
              <w:rPr>
                <w:rFonts w:ascii="Arial" w:hAnsi="Arial" w:cs="Arial"/>
                <w:color w:val="000000"/>
                <w:sz w:val="21"/>
                <w:szCs w:val="21"/>
              </w:rPr>
              <w:t> or visit </w:t>
            </w:r>
            <w:hyperlink r:id="rId38" w:tgtFrame="_blank" w:history="1">
              <w:r>
                <w:rPr>
                  <w:rStyle w:val="Hyperlink"/>
                  <w:rFonts w:ascii="Arial" w:hAnsi="Arial" w:cs="Arial"/>
                  <w:color w:val="1953CB"/>
                  <w:sz w:val="21"/>
                  <w:szCs w:val="21"/>
                </w:rPr>
                <w:t>www.farmers.gov/urban</w:t>
              </w:r>
            </w:hyperlink>
            <w:r>
              <w:rPr>
                <w:rFonts w:ascii="Arial" w:hAnsi="Arial" w:cs="Arial"/>
                <w:color w:val="000000"/>
                <w:sz w:val="21"/>
                <w:szCs w:val="21"/>
              </w:rPr>
              <w:t>. </w:t>
            </w:r>
          </w:p>
          <w:p w14:paraId="58AE212A" w14:textId="77777777" w:rsidR="00646607" w:rsidRDefault="00646607">
            <w:pPr>
              <w:spacing w:before="150" w:after="225"/>
              <w:rPr>
                <w:rFonts w:ascii="Arial" w:hAnsi="Arial" w:cs="Arial"/>
                <w:color w:val="000000"/>
                <w:sz w:val="21"/>
                <w:szCs w:val="21"/>
              </w:rPr>
            </w:pPr>
            <w:r>
              <w:rPr>
                <w:rFonts w:ascii="Arial" w:hAnsi="Arial" w:cs="Arial"/>
                <w:color w:val="000000"/>
                <w:sz w:val="21"/>
                <w:szCs w:val="21"/>
              </w:rPr>
              <w:t xml:space="preserve">USDA touches the lives of all Americans each day in so many positive ways. Under the Biden-Harris administration, USDA is transforming America’s food system with a greater focus on more resilient local and regional food production, fairer markets for all producers, ensuring access to safe, healthy, </w:t>
            </w:r>
            <w:r>
              <w:rPr>
                <w:rFonts w:ascii="Arial" w:hAnsi="Arial" w:cs="Arial"/>
                <w:color w:val="000000"/>
                <w:sz w:val="21"/>
                <w:szCs w:val="21"/>
              </w:rPr>
              <w:lastRenderedPageBreak/>
              <w:t>and nutritious food in all communities, building new markets and streams of income for farmers and producers using climate smart food and forestry practices, making historic investments in infrastructure and clean energy capabilities throughout America, and committing to equity across the Department by removing systemic barriers and building a workforce more representative of America. To learn more, visit </w:t>
            </w:r>
            <w:hyperlink r:id="rId39" w:tgtFrame="_blank" w:history="1">
              <w:r>
                <w:rPr>
                  <w:rStyle w:val="Hyperlink"/>
                  <w:rFonts w:ascii="Arial" w:hAnsi="Arial" w:cs="Arial"/>
                  <w:color w:val="1953CB"/>
                  <w:sz w:val="21"/>
                  <w:szCs w:val="21"/>
                </w:rPr>
                <w:t>usda.gov.</w:t>
              </w:r>
            </w:hyperlink>
          </w:p>
          <w:tbl>
            <w:tblPr>
              <w:tblW w:w="5000" w:type="pct"/>
              <w:jc w:val="center"/>
              <w:tblCellMar>
                <w:left w:w="0" w:type="dxa"/>
                <w:right w:w="0" w:type="dxa"/>
              </w:tblCellMar>
              <w:tblLook w:val="04A0" w:firstRow="1" w:lastRow="0" w:firstColumn="1" w:lastColumn="0" w:noHBand="0" w:noVBand="1"/>
            </w:tblPr>
            <w:tblGrid>
              <w:gridCol w:w="8760"/>
            </w:tblGrid>
            <w:tr w:rsidR="00646607" w14:paraId="182A6FA7" w14:textId="77777777">
              <w:trPr>
                <w:jc w:val="center"/>
              </w:trPr>
              <w:tc>
                <w:tcPr>
                  <w:tcW w:w="5000" w:type="pct"/>
                  <w:vAlign w:val="center"/>
                  <w:hideMark/>
                </w:tcPr>
                <w:p w14:paraId="2B3B2C97" w14:textId="77777777" w:rsidR="00646607" w:rsidRDefault="00646607">
                  <w:pPr>
                    <w:jc w:val="center"/>
                    <w:rPr>
                      <w:rFonts w:eastAsia="Times New Roman"/>
                    </w:rPr>
                  </w:pPr>
                  <w:r>
                    <w:rPr>
                      <w:rFonts w:eastAsia="Times New Roman"/>
                    </w:rPr>
                    <w:pict w14:anchorId="039AF22C">
                      <v:rect id="_x0000_i1034" style="width:468pt;height:1.5pt" o:hralign="center" o:hrstd="t" o:hrnoshade="t" o:hr="t" fillcolor="#aaa" stroked="f"/>
                    </w:pict>
                  </w:r>
                </w:p>
              </w:tc>
            </w:tr>
          </w:tbl>
          <w:p w14:paraId="2F0A287E" w14:textId="77777777" w:rsidR="00646607" w:rsidRDefault="00646607">
            <w:pPr>
              <w:pStyle w:val="Heading1"/>
              <w:spacing w:before="0" w:after="150"/>
              <w:rPr>
                <w:rFonts w:ascii="Arial" w:eastAsia="Times New Roman" w:hAnsi="Arial" w:cs="Arial"/>
                <w:color w:val="000000"/>
                <w:sz w:val="36"/>
                <w:szCs w:val="36"/>
              </w:rPr>
            </w:pPr>
            <w:bookmarkStart w:id="7" w:name="link_7"/>
            <w:r>
              <w:rPr>
                <w:rFonts w:ascii="Arial" w:eastAsia="Times New Roman" w:hAnsi="Arial" w:cs="Arial"/>
                <w:color w:val="000000"/>
                <w:sz w:val="36"/>
                <w:szCs w:val="36"/>
              </w:rPr>
              <w:t xml:space="preserve">Maintaining ARC/PLC Acreage </w:t>
            </w:r>
            <w:bookmarkEnd w:id="7"/>
          </w:p>
          <w:p w14:paraId="33C046E9" w14:textId="77777777" w:rsidR="00646607" w:rsidRDefault="00646607">
            <w:pPr>
              <w:spacing w:before="150" w:after="225"/>
              <w:rPr>
                <w:rFonts w:ascii="Arial" w:hAnsi="Arial" w:cs="Arial"/>
                <w:color w:val="000000"/>
                <w:sz w:val="21"/>
                <w:szCs w:val="21"/>
              </w:rPr>
            </w:pPr>
            <w:r>
              <w:rPr>
                <w:rFonts w:ascii="Arial" w:hAnsi="Arial" w:cs="Arial"/>
                <w:color w:val="000000"/>
                <w:sz w:val="21"/>
                <w:szCs w:val="21"/>
              </w:rPr>
              <w:t>If you’re enrolled in the Agriculture Risk Coverage (ARC) or Price Loss Coverage (PLC) programs, you must protect all cropland and noncropland acres on the farm from wind and water erosion and noxious weeds. By signing ARC county or individual contracts and PLC contracts, you agree to effectively control noxious weeds on the farm according to sound agricultural practices. If you fail to take necessary actions to correct a maintenance problem on your farm that is enrolled in ARC or PLC, the County Committee may elect to terminate your contract for the program year. </w:t>
            </w:r>
          </w:p>
          <w:tbl>
            <w:tblPr>
              <w:tblW w:w="5000" w:type="pct"/>
              <w:jc w:val="center"/>
              <w:tblCellMar>
                <w:left w:w="0" w:type="dxa"/>
                <w:right w:w="0" w:type="dxa"/>
              </w:tblCellMar>
              <w:tblLook w:val="04A0" w:firstRow="1" w:lastRow="0" w:firstColumn="1" w:lastColumn="0" w:noHBand="0" w:noVBand="1"/>
            </w:tblPr>
            <w:tblGrid>
              <w:gridCol w:w="8760"/>
            </w:tblGrid>
            <w:tr w:rsidR="00646607" w14:paraId="60F1BF55" w14:textId="77777777">
              <w:trPr>
                <w:jc w:val="center"/>
              </w:trPr>
              <w:tc>
                <w:tcPr>
                  <w:tcW w:w="5000" w:type="pct"/>
                  <w:vAlign w:val="center"/>
                  <w:hideMark/>
                </w:tcPr>
                <w:p w14:paraId="726D2A04" w14:textId="77777777" w:rsidR="00646607" w:rsidRDefault="00646607">
                  <w:pPr>
                    <w:jc w:val="center"/>
                    <w:rPr>
                      <w:rFonts w:eastAsia="Times New Roman"/>
                    </w:rPr>
                  </w:pPr>
                  <w:r>
                    <w:rPr>
                      <w:rFonts w:eastAsia="Times New Roman"/>
                    </w:rPr>
                    <w:pict w14:anchorId="6A494292">
                      <v:rect id="_x0000_i1035" style="width:468pt;height:1.5pt" o:hralign="center" o:hrstd="t" o:hrnoshade="t" o:hr="t" fillcolor="#aaa" stroked="f"/>
                    </w:pict>
                  </w:r>
                </w:p>
              </w:tc>
            </w:tr>
          </w:tbl>
          <w:p w14:paraId="3545FEAA" w14:textId="77777777" w:rsidR="00646607" w:rsidRDefault="00646607">
            <w:pPr>
              <w:pStyle w:val="Heading1"/>
              <w:spacing w:before="0" w:after="150"/>
              <w:rPr>
                <w:rFonts w:ascii="Arial" w:eastAsia="Times New Roman" w:hAnsi="Arial" w:cs="Arial"/>
                <w:color w:val="000000"/>
                <w:sz w:val="36"/>
                <w:szCs w:val="36"/>
              </w:rPr>
            </w:pPr>
            <w:bookmarkStart w:id="8" w:name="link_8"/>
            <w:r>
              <w:rPr>
                <w:rFonts w:ascii="Arial" w:eastAsia="Times New Roman" w:hAnsi="Arial" w:cs="Arial"/>
                <w:color w:val="000000"/>
                <w:sz w:val="36"/>
                <w:szCs w:val="36"/>
              </w:rPr>
              <w:t>Current Interest Rates for May</w:t>
            </w:r>
            <w:bookmarkEnd w:id="8"/>
          </w:p>
          <w:p w14:paraId="594790FB" w14:textId="77777777" w:rsidR="00646607" w:rsidRDefault="00646607">
            <w:pPr>
              <w:spacing w:before="150" w:after="225"/>
              <w:rPr>
                <w:rFonts w:ascii="Arial" w:hAnsi="Arial" w:cs="Arial"/>
                <w:color w:val="000000"/>
                <w:sz w:val="21"/>
                <w:szCs w:val="21"/>
              </w:rPr>
            </w:pPr>
            <w:r>
              <w:rPr>
                <w:rFonts w:ascii="Arial" w:hAnsi="Arial" w:cs="Arial"/>
                <w:color w:val="000000"/>
                <w:sz w:val="21"/>
                <w:szCs w:val="21"/>
              </w:rPr>
              <w:t>Interest rates for Operating and Ownership loans for </w:t>
            </w:r>
            <w:r>
              <w:rPr>
                <w:rStyle w:val="Strong"/>
                <w:rFonts w:ascii="Arial" w:hAnsi="Arial" w:cs="Arial"/>
                <w:color w:val="000000"/>
                <w:sz w:val="21"/>
                <w:szCs w:val="21"/>
              </w:rPr>
              <w:t>May 2024</w:t>
            </w:r>
            <w:r>
              <w:rPr>
                <w:rFonts w:ascii="Arial" w:hAnsi="Arial" w:cs="Arial"/>
                <w:color w:val="000000"/>
                <w:sz w:val="21"/>
                <w:szCs w:val="21"/>
              </w:rPr>
              <w:t> are as follows:          </w:t>
            </w:r>
          </w:p>
          <w:p w14:paraId="2991C321" w14:textId="77777777" w:rsidR="00646607" w:rsidRDefault="00646607">
            <w:pPr>
              <w:numPr>
                <w:ilvl w:val="0"/>
                <w:numId w:val="6"/>
              </w:numPr>
              <w:spacing w:before="100" w:beforeAutospacing="1" w:after="105"/>
              <w:rPr>
                <w:rFonts w:ascii="Arial" w:eastAsia="Times New Roman" w:hAnsi="Arial" w:cs="Arial"/>
                <w:color w:val="000000"/>
                <w:sz w:val="21"/>
                <w:szCs w:val="21"/>
              </w:rPr>
            </w:pPr>
            <w:hyperlink r:id="rId40" w:tgtFrame="_blank" w:tooltip="Farm Operating Loans " w:history="1">
              <w:r>
                <w:rPr>
                  <w:rStyle w:val="Hyperlink"/>
                  <w:rFonts w:ascii="Arial" w:eastAsia="Times New Roman" w:hAnsi="Arial" w:cs="Arial"/>
                  <w:color w:val="1953CB"/>
                  <w:sz w:val="21"/>
                  <w:szCs w:val="21"/>
                </w:rPr>
                <w:t>Farm Operating Loans</w:t>
              </w:r>
            </w:hyperlink>
            <w:r>
              <w:rPr>
                <w:rFonts w:ascii="Arial" w:eastAsia="Times New Roman" w:hAnsi="Arial" w:cs="Arial"/>
                <w:color w:val="000000"/>
                <w:sz w:val="21"/>
                <w:szCs w:val="21"/>
              </w:rPr>
              <w:t> (Direct): 5.250%  </w:t>
            </w:r>
          </w:p>
          <w:p w14:paraId="57F78993" w14:textId="77777777" w:rsidR="00646607" w:rsidRDefault="00646607">
            <w:pPr>
              <w:numPr>
                <w:ilvl w:val="0"/>
                <w:numId w:val="6"/>
              </w:numPr>
              <w:spacing w:before="100" w:beforeAutospacing="1" w:after="105"/>
              <w:rPr>
                <w:rFonts w:ascii="Arial" w:eastAsia="Times New Roman" w:hAnsi="Arial" w:cs="Arial"/>
                <w:color w:val="000000"/>
                <w:sz w:val="21"/>
                <w:szCs w:val="21"/>
              </w:rPr>
            </w:pPr>
            <w:hyperlink r:id="rId41" w:tgtFrame="_blank" w:tooltip="Farm Ownership Loans "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(Direct): 5.500%    </w:t>
            </w:r>
          </w:p>
          <w:p w14:paraId="4E65BC45" w14:textId="77777777" w:rsidR="00646607" w:rsidRDefault="00646607">
            <w:pPr>
              <w:numPr>
                <w:ilvl w:val="0"/>
                <w:numId w:val="6"/>
              </w:numPr>
              <w:spacing w:before="100" w:beforeAutospacing="1" w:after="105"/>
              <w:rPr>
                <w:rFonts w:ascii="Arial" w:eastAsia="Times New Roman" w:hAnsi="Arial" w:cs="Arial"/>
                <w:color w:val="000000"/>
                <w:sz w:val="21"/>
                <w:szCs w:val="21"/>
              </w:rPr>
            </w:pPr>
            <w:hyperlink r:id="rId42" w:tgtFrame="_blank" w:tooltip="Farm Ownership Loans "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(Direct, Joint Financing): 3.500%   </w:t>
            </w:r>
          </w:p>
          <w:p w14:paraId="2FF4842D" w14:textId="77777777" w:rsidR="00646607" w:rsidRDefault="00646607">
            <w:pPr>
              <w:numPr>
                <w:ilvl w:val="0"/>
                <w:numId w:val="6"/>
              </w:numPr>
              <w:spacing w:before="100" w:beforeAutospacing="1" w:after="105"/>
              <w:rPr>
                <w:rFonts w:ascii="Arial" w:eastAsia="Times New Roman" w:hAnsi="Arial" w:cs="Arial"/>
                <w:color w:val="000000"/>
                <w:sz w:val="21"/>
                <w:szCs w:val="21"/>
              </w:rPr>
            </w:pPr>
            <w:hyperlink r:id="rId43" w:tgtFrame="_blank" w:tooltip="Farm Ownership Loans "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(Down Payment): 1.500%</w:t>
            </w:r>
          </w:p>
          <w:p w14:paraId="527F7568" w14:textId="77777777" w:rsidR="00646607" w:rsidRDefault="00646607">
            <w:pPr>
              <w:numPr>
                <w:ilvl w:val="0"/>
                <w:numId w:val="6"/>
              </w:numPr>
              <w:spacing w:before="100" w:beforeAutospacing="1" w:after="105"/>
              <w:rPr>
                <w:rFonts w:ascii="Arial" w:eastAsia="Times New Roman" w:hAnsi="Arial" w:cs="Arial"/>
                <w:color w:val="000000"/>
                <w:sz w:val="21"/>
                <w:szCs w:val="21"/>
              </w:rPr>
            </w:pPr>
            <w:hyperlink r:id="rId44" w:tgtFrame="_blank" w:tooltip="Emergency Loan " w:history="1">
              <w:r>
                <w:rPr>
                  <w:rStyle w:val="Hyperlink"/>
                  <w:rFonts w:ascii="Arial" w:eastAsia="Times New Roman" w:hAnsi="Arial" w:cs="Arial"/>
                  <w:color w:val="1953CB"/>
                  <w:sz w:val="21"/>
                  <w:szCs w:val="21"/>
                </w:rPr>
                <w:t>Emergency Loan</w:t>
              </w:r>
            </w:hyperlink>
            <w:r>
              <w:rPr>
                <w:rFonts w:ascii="Arial" w:eastAsia="Times New Roman" w:hAnsi="Arial" w:cs="Arial"/>
                <w:color w:val="000000"/>
                <w:sz w:val="21"/>
                <w:szCs w:val="21"/>
              </w:rPr>
              <w:t> (Amount of Actual Loss): 3.750%     </w:t>
            </w:r>
          </w:p>
          <w:p w14:paraId="7EC8066C" w14:textId="77777777" w:rsidR="00646607" w:rsidRDefault="00646607">
            <w:pPr>
              <w:numPr>
                <w:ilvl w:val="0"/>
                <w:numId w:val="6"/>
              </w:numPr>
              <w:spacing w:before="100" w:beforeAutospacing="1" w:after="105"/>
              <w:rPr>
                <w:rFonts w:ascii="Arial" w:eastAsia="Times New Roman" w:hAnsi="Arial" w:cs="Arial"/>
                <w:color w:val="000000"/>
                <w:sz w:val="21"/>
                <w:szCs w:val="21"/>
              </w:rPr>
            </w:pPr>
            <w:hyperlink r:id="rId45" w:tgtFrame="_blank" w:tooltip="Commodity Loans" w:history="1">
              <w:r>
                <w:rPr>
                  <w:rStyle w:val="Hyperlink"/>
                  <w:rFonts w:ascii="Arial" w:eastAsia="Times New Roman" w:hAnsi="Arial" w:cs="Arial"/>
                  <w:color w:val="1953CB"/>
                  <w:sz w:val="21"/>
                  <w:szCs w:val="21"/>
                </w:rPr>
                <w:t>Commodity Loans</w:t>
              </w:r>
            </w:hyperlink>
            <w:r>
              <w:rPr>
                <w:rFonts w:ascii="Arial" w:eastAsia="Times New Roman" w:hAnsi="Arial" w:cs="Arial"/>
                <w:color w:val="000000"/>
                <w:sz w:val="21"/>
                <w:szCs w:val="21"/>
              </w:rPr>
              <w:t> (less than one year disbursed): 6.125%.     </w:t>
            </w:r>
          </w:p>
          <w:p w14:paraId="5AAB4FCC" w14:textId="77777777" w:rsidR="00646607" w:rsidRDefault="00646607">
            <w:pPr>
              <w:numPr>
                <w:ilvl w:val="0"/>
                <w:numId w:val="6"/>
              </w:numPr>
              <w:spacing w:before="100" w:beforeAutospacing="1" w:after="105"/>
              <w:rPr>
                <w:rFonts w:ascii="Arial" w:eastAsia="Times New Roman" w:hAnsi="Arial" w:cs="Arial"/>
                <w:color w:val="000000"/>
                <w:sz w:val="21"/>
                <w:szCs w:val="21"/>
              </w:rPr>
            </w:pPr>
            <w:hyperlink r:id="rId46" w:tgtFrame="_blank" w:tooltip="Farm Storage Loans " w:history="1">
              <w:r>
                <w:rPr>
                  <w:rStyle w:val="Hyperlink"/>
                  <w:rFonts w:ascii="Arial" w:eastAsia="Times New Roman" w:hAnsi="Arial" w:cs="Arial"/>
                  <w:color w:val="1953CB"/>
                  <w:sz w:val="21"/>
                  <w:szCs w:val="21"/>
                </w:rPr>
                <w:t>Farm Storage Facility Loans</w:t>
              </w:r>
            </w:hyperlink>
            <w:r>
              <w:rPr>
                <w:rFonts w:ascii="Arial" w:eastAsia="Times New Roman" w:hAnsi="Arial" w:cs="Arial"/>
                <w:color w:val="000000"/>
                <w:sz w:val="21"/>
                <w:szCs w:val="21"/>
              </w:rPr>
              <w:t>:     </w:t>
            </w:r>
          </w:p>
          <w:p w14:paraId="79213AF8" w14:textId="77777777" w:rsidR="00646607" w:rsidRDefault="00646607">
            <w:pPr>
              <w:numPr>
                <w:ilvl w:val="1"/>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Three-year loan terms: 4.625% </w:t>
            </w:r>
          </w:p>
          <w:p w14:paraId="0AE03196" w14:textId="77777777" w:rsidR="00646607" w:rsidRDefault="00646607">
            <w:pPr>
              <w:numPr>
                <w:ilvl w:val="1"/>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Five-year loan terms: 4.375%    </w:t>
            </w:r>
          </w:p>
          <w:p w14:paraId="55DAF3C6" w14:textId="77777777" w:rsidR="00646607" w:rsidRDefault="00646607">
            <w:pPr>
              <w:numPr>
                <w:ilvl w:val="1"/>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Seven-year loan terms: 4.375%    </w:t>
            </w:r>
          </w:p>
          <w:p w14:paraId="4BC6DA2E" w14:textId="77777777" w:rsidR="00646607" w:rsidRDefault="00646607">
            <w:pPr>
              <w:numPr>
                <w:ilvl w:val="1"/>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Ten-year loan terms: 4.375%    </w:t>
            </w:r>
          </w:p>
          <w:p w14:paraId="26ACFC17" w14:textId="77777777" w:rsidR="00646607" w:rsidRDefault="00646607">
            <w:pPr>
              <w:numPr>
                <w:ilvl w:val="1"/>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Twelve-year loan terms: 4.500%   </w:t>
            </w:r>
          </w:p>
          <w:p w14:paraId="554FCEFA" w14:textId="77777777" w:rsidR="00646607" w:rsidRDefault="00646607">
            <w:pPr>
              <w:numPr>
                <w:ilvl w:val="0"/>
                <w:numId w:val="6"/>
              </w:numPr>
              <w:spacing w:before="100" w:beforeAutospacing="1" w:after="105"/>
              <w:rPr>
                <w:rFonts w:ascii="Arial" w:eastAsia="Times New Roman" w:hAnsi="Arial" w:cs="Arial"/>
                <w:color w:val="000000"/>
                <w:sz w:val="21"/>
                <w:szCs w:val="21"/>
              </w:rPr>
            </w:pPr>
            <w:hyperlink r:id="rId47" w:tgtFrame="_blank" w:tooltip="Sugar Storage " w:history="1">
              <w:r>
                <w:rPr>
                  <w:rStyle w:val="Hyperlink"/>
                  <w:rFonts w:ascii="Arial" w:eastAsia="Times New Roman" w:hAnsi="Arial" w:cs="Arial"/>
                  <w:color w:val="1953CB"/>
                  <w:sz w:val="21"/>
                  <w:szCs w:val="21"/>
                </w:rPr>
                <w:t>Sugar Storage Facility Loans</w:t>
              </w:r>
            </w:hyperlink>
            <w:r>
              <w:rPr>
                <w:rFonts w:ascii="Arial" w:eastAsia="Times New Roman" w:hAnsi="Arial" w:cs="Arial"/>
                <w:color w:val="000000"/>
                <w:sz w:val="21"/>
                <w:szCs w:val="21"/>
              </w:rPr>
              <w:t xml:space="preserve"> (15 years): 4.625%    </w:t>
            </w:r>
          </w:p>
          <w:tbl>
            <w:tblPr>
              <w:tblW w:w="5000" w:type="pct"/>
              <w:jc w:val="center"/>
              <w:tblCellMar>
                <w:left w:w="0" w:type="dxa"/>
                <w:right w:w="0" w:type="dxa"/>
              </w:tblCellMar>
              <w:tblLook w:val="04A0" w:firstRow="1" w:lastRow="0" w:firstColumn="1" w:lastColumn="0" w:noHBand="0" w:noVBand="1"/>
            </w:tblPr>
            <w:tblGrid>
              <w:gridCol w:w="8760"/>
            </w:tblGrid>
            <w:tr w:rsidR="00646607" w14:paraId="0F9B5595" w14:textId="77777777">
              <w:trPr>
                <w:jc w:val="center"/>
              </w:trPr>
              <w:tc>
                <w:tcPr>
                  <w:tcW w:w="5000" w:type="pct"/>
                  <w:vAlign w:val="center"/>
                  <w:hideMark/>
                </w:tcPr>
                <w:p w14:paraId="71C437BE" w14:textId="77777777" w:rsidR="00646607" w:rsidRDefault="00646607">
                  <w:pPr>
                    <w:jc w:val="center"/>
                    <w:rPr>
                      <w:rFonts w:eastAsia="Times New Roman"/>
                    </w:rPr>
                  </w:pPr>
                  <w:r>
                    <w:rPr>
                      <w:rFonts w:eastAsia="Times New Roman"/>
                    </w:rPr>
                    <w:pict w14:anchorId="178BCAE9">
                      <v:rect id="_x0000_i1036" style="width:468pt;height:1.5pt" o:hralign="center" o:hrstd="t" o:hrnoshade="t" o:hr="t" fillcolor="#aaa" stroked="f"/>
                    </w:pict>
                  </w:r>
                </w:p>
              </w:tc>
            </w:tr>
          </w:tbl>
          <w:p w14:paraId="552EFBC9" w14:textId="77777777" w:rsidR="00646607" w:rsidRDefault="00646607">
            <w:pPr>
              <w:pStyle w:val="Heading1"/>
              <w:spacing w:before="0" w:after="150"/>
              <w:rPr>
                <w:rFonts w:ascii="Arial" w:eastAsia="Times New Roman" w:hAnsi="Arial" w:cs="Arial"/>
                <w:color w:val="000000"/>
                <w:sz w:val="36"/>
                <w:szCs w:val="36"/>
              </w:rPr>
            </w:pPr>
            <w:bookmarkStart w:id="9" w:name="link_9"/>
            <w:r>
              <w:rPr>
                <w:rFonts w:ascii="Arial" w:eastAsia="Times New Roman" w:hAnsi="Arial" w:cs="Arial"/>
                <w:color w:val="000000"/>
                <w:sz w:val="36"/>
                <w:szCs w:val="36"/>
              </w:rPr>
              <w:t xml:space="preserve">Important Dates </w:t>
            </w:r>
            <w:bookmarkEnd w:id="9"/>
          </w:p>
          <w:p w14:paraId="067E32E0" w14:textId="77777777" w:rsidR="00646607" w:rsidRDefault="00646607">
            <w:pPr>
              <w:spacing w:before="150" w:after="225"/>
              <w:rPr>
                <w:rFonts w:ascii="Arial" w:hAnsi="Arial" w:cs="Arial"/>
                <w:color w:val="000000"/>
                <w:sz w:val="21"/>
                <w:szCs w:val="21"/>
              </w:rPr>
            </w:pPr>
            <w:r>
              <w:rPr>
                <w:rStyle w:val="Strong"/>
                <w:rFonts w:ascii="Arial" w:hAnsi="Arial" w:cs="Arial"/>
                <w:color w:val="000000"/>
                <w:sz w:val="21"/>
                <w:szCs w:val="21"/>
              </w:rPr>
              <w:t>Jan. 15 - Nov. 30</w:t>
            </w:r>
            <w:r>
              <w:rPr>
                <w:rFonts w:ascii="Arial" w:hAnsi="Arial" w:cs="Arial"/>
                <w:color w:val="000000"/>
                <w:sz w:val="21"/>
                <w:szCs w:val="21"/>
              </w:rPr>
              <w:t xml:space="preserve">: </w:t>
            </w:r>
            <w:r>
              <w:rPr>
                <w:rStyle w:val="Strong"/>
                <w:rFonts w:ascii="Arial" w:hAnsi="Arial" w:cs="Arial"/>
                <w:color w:val="000000"/>
                <w:sz w:val="21"/>
                <w:szCs w:val="21"/>
              </w:rPr>
              <w:t>Grazing Period</w:t>
            </w:r>
            <w:r>
              <w:rPr>
                <w:rFonts w:ascii="Arial" w:hAnsi="Arial" w:cs="Arial"/>
                <w:color w:val="000000"/>
                <w:sz w:val="21"/>
                <w:szCs w:val="21"/>
              </w:rPr>
              <w:t xml:space="preserve"> for Full Season, </w:t>
            </w:r>
            <w:r>
              <w:rPr>
                <w:rStyle w:val="Strong"/>
                <w:rFonts w:ascii="Arial" w:hAnsi="Arial" w:cs="Arial"/>
                <w:color w:val="000000"/>
                <w:sz w:val="21"/>
                <w:szCs w:val="21"/>
              </w:rPr>
              <w:t>Mixed</w:t>
            </w:r>
            <w:r>
              <w:rPr>
                <w:rFonts w:ascii="Arial" w:hAnsi="Arial" w:cs="Arial"/>
                <w:color w:val="000000"/>
                <w:sz w:val="21"/>
                <w:szCs w:val="21"/>
              </w:rPr>
              <w:t xml:space="preserve">: Both SSG and NSG Annual Reporting Date </w:t>
            </w:r>
            <w:proofErr w:type="gramStart"/>
            <w:r>
              <w:rPr>
                <w:rFonts w:ascii="Arial" w:hAnsi="Arial" w:cs="Arial"/>
                <w:color w:val="000000"/>
                <w:sz w:val="21"/>
                <w:szCs w:val="21"/>
              </w:rPr>
              <w:t>is  (</w:t>
            </w:r>
            <w:proofErr w:type="gramEnd"/>
            <w:r>
              <w:rPr>
                <w:rFonts w:ascii="Arial" w:hAnsi="Arial" w:cs="Arial"/>
                <w:color w:val="000000"/>
                <w:sz w:val="21"/>
                <w:szCs w:val="21"/>
              </w:rPr>
              <w:t xml:space="preserve">ARD) </w:t>
            </w:r>
            <w:r>
              <w:rPr>
                <w:rStyle w:val="Strong"/>
                <w:rFonts w:ascii="Arial" w:hAnsi="Arial" w:cs="Arial"/>
                <w:color w:val="000000"/>
                <w:sz w:val="21"/>
                <w:szCs w:val="21"/>
              </w:rPr>
              <w:t>Nov. 15</w:t>
            </w:r>
          </w:p>
          <w:p w14:paraId="32728195" w14:textId="77777777" w:rsidR="00646607" w:rsidRDefault="00646607">
            <w:pPr>
              <w:spacing w:before="150" w:after="225"/>
              <w:rPr>
                <w:rFonts w:ascii="Arial" w:hAnsi="Arial" w:cs="Arial"/>
                <w:color w:val="000000"/>
                <w:sz w:val="21"/>
                <w:szCs w:val="21"/>
              </w:rPr>
            </w:pPr>
            <w:r>
              <w:rPr>
                <w:rStyle w:val="Strong"/>
                <w:rFonts w:ascii="Arial" w:hAnsi="Arial" w:cs="Arial"/>
                <w:color w:val="000000"/>
                <w:sz w:val="21"/>
                <w:szCs w:val="21"/>
              </w:rPr>
              <w:t xml:space="preserve">Dec. 1 - May 1: Grazing Period </w:t>
            </w:r>
            <w:r>
              <w:rPr>
                <w:rFonts w:ascii="Arial" w:hAnsi="Arial" w:cs="Arial"/>
                <w:color w:val="000000"/>
                <w:sz w:val="21"/>
                <w:szCs w:val="21"/>
              </w:rPr>
              <w:t xml:space="preserve">for Full Season, </w:t>
            </w:r>
            <w:r>
              <w:rPr>
                <w:rStyle w:val="Strong"/>
                <w:rFonts w:ascii="Arial" w:hAnsi="Arial" w:cs="Arial"/>
                <w:color w:val="000000"/>
                <w:sz w:val="21"/>
                <w:szCs w:val="21"/>
              </w:rPr>
              <w:t>Annual</w:t>
            </w:r>
            <w:r>
              <w:rPr>
                <w:rFonts w:ascii="Arial" w:hAnsi="Arial" w:cs="Arial"/>
                <w:color w:val="000000"/>
                <w:sz w:val="21"/>
                <w:szCs w:val="21"/>
              </w:rPr>
              <w:t xml:space="preserve">: Ryegrass and Small Grains Annual Reporting Date is (ARD) </w:t>
            </w:r>
            <w:r>
              <w:rPr>
                <w:rStyle w:val="Strong"/>
                <w:rFonts w:ascii="Arial" w:hAnsi="Arial" w:cs="Arial"/>
                <w:color w:val="000000"/>
                <w:sz w:val="21"/>
                <w:szCs w:val="21"/>
              </w:rPr>
              <w:t>Nov. 15</w:t>
            </w:r>
          </w:p>
          <w:p w14:paraId="6DE21289" w14:textId="77777777" w:rsidR="00646607" w:rsidRDefault="00646607">
            <w:pPr>
              <w:spacing w:before="150" w:after="225"/>
              <w:rPr>
                <w:rFonts w:ascii="Arial" w:hAnsi="Arial" w:cs="Arial"/>
                <w:color w:val="000000"/>
                <w:sz w:val="21"/>
                <w:szCs w:val="21"/>
              </w:rPr>
            </w:pPr>
            <w:r>
              <w:rPr>
                <w:rStyle w:val="Strong"/>
                <w:rFonts w:ascii="Arial" w:hAnsi="Arial" w:cs="Arial"/>
                <w:color w:val="000000"/>
                <w:sz w:val="21"/>
                <w:szCs w:val="21"/>
              </w:rPr>
              <w:t>Feb. 15 - Nov. 30: Grazing Period</w:t>
            </w:r>
            <w:r>
              <w:rPr>
                <w:rFonts w:ascii="Arial" w:hAnsi="Arial" w:cs="Arial"/>
                <w:color w:val="000000"/>
                <w:sz w:val="21"/>
                <w:szCs w:val="21"/>
              </w:rPr>
              <w:t xml:space="preserve"> for Full Season, </w:t>
            </w:r>
            <w:r>
              <w:rPr>
                <w:rStyle w:val="Strong"/>
                <w:rFonts w:ascii="Arial" w:hAnsi="Arial" w:cs="Arial"/>
                <w:color w:val="000000"/>
                <w:sz w:val="21"/>
                <w:szCs w:val="21"/>
              </w:rPr>
              <w:t>Perennial</w:t>
            </w:r>
            <w:r>
              <w:rPr>
                <w:rFonts w:ascii="Arial" w:hAnsi="Arial" w:cs="Arial"/>
                <w:color w:val="000000"/>
                <w:sz w:val="21"/>
                <w:szCs w:val="21"/>
              </w:rPr>
              <w:t xml:space="preserve">: Both Improved and Native Annual Reporting Date is (ARP) </w:t>
            </w:r>
            <w:r>
              <w:rPr>
                <w:rStyle w:val="Strong"/>
                <w:rFonts w:ascii="Arial" w:hAnsi="Arial" w:cs="Arial"/>
                <w:color w:val="000000"/>
                <w:sz w:val="21"/>
                <w:szCs w:val="21"/>
              </w:rPr>
              <w:t>Jul.15 </w:t>
            </w:r>
          </w:p>
          <w:p w14:paraId="14EDF0B5" w14:textId="77777777" w:rsidR="00646607" w:rsidRDefault="00646607">
            <w:pPr>
              <w:spacing w:before="150" w:after="225"/>
              <w:rPr>
                <w:rFonts w:ascii="Arial" w:hAnsi="Arial" w:cs="Arial"/>
                <w:color w:val="000000"/>
                <w:sz w:val="21"/>
                <w:szCs w:val="21"/>
              </w:rPr>
            </w:pPr>
            <w:r>
              <w:rPr>
                <w:rStyle w:val="Strong"/>
                <w:rFonts w:ascii="Arial" w:hAnsi="Arial" w:cs="Arial"/>
                <w:color w:val="000000"/>
                <w:sz w:val="21"/>
                <w:szCs w:val="21"/>
              </w:rPr>
              <w:lastRenderedPageBreak/>
              <w:t xml:space="preserve">May 13 (sign up) - Oct. 31 (ends): </w:t>
            </w:r>
            <w:r>
              <w:rPr>
                <w:rFonts w:ascii="Arial" w:hAnsi="Arial" w:cs="Arial"/>
                <w:color w:val="000000"/>
                <w:sz w:val="21"/>
                <w:szCs w:val="21"/>
              </w:rPr>
              <w:t>Organic Certification Cost Share Program (OCCSP)</w:t>
            </w:r>
          </w:p>
          <w:p w14:paraId="073808A1" w14:textId="77777777" w:rsidR="00646607" w:rsidRDefault="00646607">
            <w:pPr>
              <w:spacing w:before="150" w:after="225"/>
              <w:rPr>
                <w:rFonts w:ascii="Arial" w:hAnsi="Arial" w:cs="Arial"/>
                <w:color w:val="000000"/>
                <w:sz w:val="21"/>
                <w:szCs w:val="21"/>
              </w:rPr>
            </w:pPr>
            <w:r>
              <w:rPr>
                <w:rStyle w:val="Strong"/>
                <w:rFonts w:ascii="Arial" w:hAnsi="Arial" w:cs="Arial"/>
                <w:color w:val="000000"/>
                <w:sz w:val="21"/>
                <w:szCs w:val="21"/>
              </w:rPr>
              <w:t>May 29:</w:t>
            </w:r>
            <w:r>
              <w:rPr>
                <w:rFonts w:ascii="Arial" w:hAnsi="Arial" w:cs="Arial"/>
                <w:color w:val="000000"/>
                <w:sz w:val="21"/>
                <w:szCs w:val="21"/>
              </w:rPr>
              <w:t xml:space="preserve"> Deadline for application for payment for Noninsured Crop Disaster Assistance Program (NAP) Grazing</w:t>
            </w:r>
          </w:p>
          <w:p w14:paraId="0BAFB6CC" w14:textId="77777777" w:rsidR="00646607" w:rsidRDefault="00646607">
            <w:pPr>
              <w:spacing w:before="150" w:after="225"/>
              <w:rPr>
                <w:rFonts w:ascii="Arial" w:hAnsi="Arial" w:cs="Arial"/>
                <w:color w:val="000000"/>
                <w:sz w:val="21"/>
                <w:szCs w:val="21"/>
              </w:rPr>
            </w:pPr>
            <w:r>
              <w:rPr>
                <w:rStyle w:val="Strong"/>
                <w:rFonts w:ascii="Arial" w:hAnsi="Arial" w:cs="Arial"/>
                <w:color w:val="000000"/>
                <w:sz w:val="21"/>
                <w:szCs w:val="21"/>
              </w:rPr>
              <w:t xml:space="preserve">May 31: </w:t>
            </w:r>
            <w:r>
              <w:rPr>
                <w:rFonts w:ascii="Arial" w:hAnsi="Arial" w:cs="Arial"/>
                <w:color w:val="000000"/>
                <w:sz w:val="21"/>
                <w:szCs w:val="21"/>
              </w:rPr>
              <w:t>Final Marketing Assistance Loan (MAL) availability date for 2023 Cotton, Corn, Soybeans, Rice, and Grain Sorghum </w:t>
            </w:r>
          </w:p>
          <w:p w14:paraId="6F046D53" w14:textId="77777777" w:rsidR="00646607" w:rsidRDefault="00646607">
            <w:pPr>
              <w:spacing w:before="150" w:after="225"/>
              <w:rPr>
                <w:rFonts w:ascii="Arial" w:hAnsi="Arial" w:cs="Arial"/>
                <w:color w:val="000000"/>
                <w:sz w:val="21"/>
                <w:szCs w:val="21"/>
              </w:rPr>
            </w:pPr>
            <w:r>
              <w:rPr>
                <w:rStyle w:val="Strong"/>
                <w:rFonts w:ascii="Arial" w:hAnsi="Arial" w:cs="Arial"/>
                <w:color w:val="000000"/>
                <w:sz w:val="21"/>
                <w:szCs w:val="21"/>
              </w:rPr>
              <w:t xml:space="preserve">Jul. 15: </w:t>
            </w:r>
            <w:r>
              <w:rPr>
                <w:rFonts w:ascii="Arial" w:hAnsi="Arial" w:cs="Arial"/>
                <w:color w:val="000000"/>
                <w:sz w:val="21"/>
                <w:szCs w:val="21"/>
              </w:rPr>
              <w:t xml:space="preserve">Acreage reporting deadline for most spring seeded crops and </w:t>
            </w:r>
            <w:proofErr w:type="gramStart"/>
            <w:r>
              <w:rPr>
                <w:rFonts w:ascii="Arial" w:hAnsi="Arial" w:cs="Arial"/>
                <w:color w:val="000000"/>
                <w:sz w:val="21"/>
                <w:szCs w:val="21"/>
              </w:rPr>
              <w:t>Conservation</w:t>
            </w:r>
            <w:proofErr w:type="gramEnd"/>
          </w:p>
          <w:p w14:paraId="17E2F25B" w14:textId="77777777" w:rsidR="00646607" w:rsidRDefault="00646607">
            <w:pPr>
              <w:spacing w:before="150" w:after="225"/>
              <w:rPr>
                <w:rFonts w:ascii="Arial" w:hAnsi="Arial" w:cs="Arial"/>
                <w:color w:val="000000"/>
                <w:sz w:val="21"/>
                <w:szCs w:val="21"/>
              </w:rPr>
            </w:pPr>
            <w:r>
              <w:rPr>
                <w:rStyle w:val="Strong"/>
                <w:rFonts w:ascii="Arial" w:hAnsi="Arial" w:cs="Arial"/>
                <w:color w:val="000000"/>
                <w:sz w:val="21"/>
                <w:szCs w:val="21"/>
              </w:rPr>
              <w:t xml:space="preserve">Jul. 31: </w:t>
            </w:r>
            <w:r>
              <w:rPr>
                <w:rFonts w:ascii="Arial" w:hAnsi="Arial" w:cs="Arial"/>
                <w:color w:val="000000"/>
                <w:sz w:val="21"/>
                <w:szCs w:val="21"/>
              </w:rPr>
              <w:t>deadline for continuous CRP signup end date</w:t>
            </w:r>
          </w:p>
        </w:tc>
      </w:tr>
      <w:tr w:rsidR="00646607" w14:paraId="32685447" w14:textId="77777777" w:rsidTr="00646607">
        <w:trPr>
          <w:jc w:val="center"/>
        </w:trPr>
        <w:tc>
          <w:tcPr>
            <w:tcW w:w="5000" w:type="pct"/>
            <w:shd w:val="clear" w:color="auto" w:fill="FFFFFF"/>
            <w:vAlign w:val="center"/>
            <w:hideMark/>
          </w:tcPr>
          <w:p w14:paraId="387317E4" w14:textId="77777777" w:rsidR="00646607" w:rsidRDefault="00646607">
            <w:pPr>
              <w:rPr>
                <w:rFonts w:ascii="Arial" w:hAnsi="Arial" w:cs="Arial"/>
                <w:color w:val="000000"/>
                <w:sz w:val="21"/>
                <w:szCs w:val="21"/>
              </w:rPr>
            </w:pPr>
          </w:p>
        </w:tc>
      </w:tr>
      <w:tr w:rsidR="00646607" w14:paraId="15279613" w14:textId="77777777" w:rsidTr="00646607">
        <w:trPr>
          <w:jc w:val="center"/>
        </w:trPr>
        <w:tc>
          <w:tcPr>
            <w:tcW w:w="5000" w:type="pct"/>
            <w:shd w:val="clear" w:color="auto" w:fill="003A63"/>
            <w:tcMar>
              <w:top w:w="300" w:type="dxa"/>
              <w:left w:w="300" w:type="dxa"/>
              <w:bottom w:w="300" w:type="dxa"/>
              <w:right w:w="300" w:type="dxa"/>
            </w:tcMar>
            <w:vAlign w:val="center"/>
            <w:hideMark/>
          </w:tcPr>
          <w:p w14:paraId="67760873" w14:textId="77777777" w:rsidR="00646607" w:rsidRDefault="00646607">
            <w:pPr>
              <w:pStyle w:val="Heading1"/>
              <w:spacing w:before="0" w:after="150"/>
              <w:jc w:val="center"/>
              <w:rPr>
                <w:rFonts w:ascii="Arial" w:eastAsia="Times New Roman" w:hAnsi="Arial" w:cs="Arial"/>
                <w:color w:val="FFFFFF"/>
                <w:sz w:val="30"/>
                <w:szCs w:val="30"/>
              </w:rPr>
            </w:pPr>
            <w:r>
              <w:rPr>
                <w:rFonts w:ascii="Arial" w:eastAsia="Times New Roman" w:hAnsi="Arial" w:cs="Arial"/>
                <w:color w:val="FFFFFF"/>
                <w:sz w:val="30"/>
                <w:szCs w:val="30"/>
              </w:rPr>
              <w:t>Louisiana FSA State Office</w:t>
            </w:r>
          </w:p>
          <w:p w14:paraId="362F09C1" w14:textId="77777777" w:rsidR="00646607" w:rsidRDefault="00646607">
            <w:pPr>
              <w:spacing w:before="150" w:after="225"/>
              <w:jc w:val="center"/>
              <w:rPr>
                <w:rFonts w:ascii="Arial" w:hAnsi="Arial" w:cs="Arial"/>
                <w:color w:val="FFFFFF"/>
                <w:sz w:val="21"/>
                <w:szCs w:val="21"/>
              </w:rPr>
            </w:pPr>
            <w:r>
              <w:rPr>
                <w:rStyle w:val="Strong"/>
                <w:rFonts w:ascii="Arial" w:hAnsi="Arial" w:cs="Arial"/>
                <w:color w:val="FFFFFF"/>
                <w:sz w:val="21"/>
                <w:szCs w:val="21"/>
              </w:rPr>
              <w:t>3737 Government Street</w:t>
            </w:r>
            <w:r>
              <w:rPr>
                <w:rFonts w:ascii="Arial" w:hAnsi="Arial" w:cs="Arial"/>
                <w:color w:val="FFFFFF"/>
                <w:sz w:val="21"/>
                <w:szCs w:val="21"/>
              </w:rPr>
              <w:br/>
            </w:r>
            <w:r>
              <w:rPr>
                <w:rStyle w:val="Strong"/>
                <w:rFonts w:ascii="Arial" w:hAnsi="Arial" w:cs="Arial"/>
                <w:color w:val="FFFFFF"/>
                <w:sz w:val="21"/>
                <w:szCs w:val="21"/>
              </w:rPr>
              <w:t>Alexandria, LA 70508</w:t>
            </w:r>
          </w:p>
          <w:p w14:paraId="4596131F" w14:textId="77777777" w:rsidR="00646607" w:rsidRDefault="00646607">
            <w:pPr>
              <w:spacing w:before="150" w:after="225"/>
              <w:jc w:val="center"/>
              <w:rPr>
                <w:rFonts w:ascii="Arial" w:hAnsi="Arial" w:cs="Arial"/>
                <w:color w:val="FFFFFF"/>
                <w:sz w:val="21"/>
                <w:szCs w:val="21"/>
              </w:rPr>
            </w:pPr>
            <w:r>
              <w:rPr>
                <w:rStyle w:val="Strong"/>
                <w:rFonts w:ascii="Arial" w:hAnsi="Arial" w:cs="Arial"/>
                <w:color w:val="FFFFFF"/>
                <w:sz w:val="21"/>
                <w:szCs w:val="21"/>
              </w:rPr>
              <w:t>Phone: 318-473-7721</w:t>
            </w:r>
            <w:r>
              <w:rPr>
                <w:rFonts w:ascii="Arial" w:hAnsi="Arial" w:cs="Arial"/>
                <w:color w:val="FFFFFF"/>
                <w:sz w:val="21"/>
                <w:szCs w:val="21"/>
              </w:rPr>
              <w:br/>
            </w:r>
            <w:r>
              <w:rPr>
                <w:rStyle w:val="Strong"/>
                <w:rFonts w:ascii="Arial" w:hAnsi="Arial" w:cs="Arial"/>
                <w:color w:val="FFFFFF"/>
                <w:sz w:val="21"/>
                <w:szCs w:val="21"/>
              </w:rPr>
              <w:t>Fax: 1-844-325-6942</w:t>
            </w:r>
          </w:p>
          <w:tbl>
            <w:tblPr>
              <w:tblW w:w="5000" w:type="pct"/>
              <w:tblCellMar>
                <w:left w:w="0" w:type="dxa"/>
                <w:right w:w="0" w:type="dxa"/>
              </w:tblCellMar>
              <w:tblLook w:val="04A0" w:firstRow="1" w:lastRow="0" w:firstColumn="1" w:lastColumn="0" w:noHBand="0" w:noVBand="1"/>
            </w:tblPr>
            <w:tblGrid>
              <w:gridCol w:w="4380"/>
              <w:gridCol w:w="4380"/>
            </w:tblGrid>
            <w:tr w:rsidR="00646607" w14:paraId="49443878" w14:textId="77777777">
              <w:tc>
                <w:tcPr>
                  <w:tcW w:w="2500" w:type="pct"/>
                  <w:tcMar>
                    <w:top w:w="15" w:type="dxa"/>
                    <w:left w:w="15" w:type="dxa"/>
                    <w:bottom w:w="15" w:type="dxa"/>
                    <w:right w:w="15" w:type="dxa"/>
                  </w:tcMar>
                  <w:vAlign w:val="center"/>
                  <w:hideMark/>
                </w:tcPr>
                <w:p w14:paraId="29685638" w14:textId="77777777" w:rsidR="00646607" w:rsidRDefault="00646607">
                  <w:pPr>
                    <w:spacing w:before="150" w:after="225"/>
                    <w:rPr>
                      <w:rFonts w:ascii="Arial" w:hAnsi="Arial" w:cs="Arial"/>
                      <w:color w:val="FFFFFF"/>
                      <w:sz w:val="21"/>
                      <w:szCs w:val="21"/>
                    </w:rPr>
                  </w:pPr>
                  <w:r>
                    <w:rPr>
                      <w:rFonts w:ascii="Arial" w:hAnsi="Arial" w:cs="Arial"/>
                      <w:color w:val="FFFFFF"/>
                      <w:sz w:val="21"/>
                      <w:szCs w:val="21"/>
                    </w:rPr>
                    <w:t>Ronald C. Guidry, Jr.</w:t>
                  </w:r>
                  <w:r>
                    <w:rPr>
                      <w:rFonts w:ascii="Arial" w:hAnsi="Arial" w:cs="Arial"/>
                      <w:color w:val="FFFFFF"/>
                      <w:sz w:val="21"/>
                      <w:szCs w:val="21"/>
                    </w:rPr>
                    <w:br/>
                    <w:t>State Executive Director</w:t>
                  </w:r>
                  <w:r>
                    <w:rPr>
                      <w:rFonts w:ascii="Arial" w:hAnsi="Arial" w:cs="Arial"/>
                      <w:color w:val="FFFFFF"/>
                      <w:sz w:val="21"/>
                      <w:szCs w:val="21"/>
                    </w:rPr>
                    <w:br/>
                  </w:r>
                  <w:hyperlink r:id="rId48" w:history="1">
                    <w:r>
                      <w:rPr>
                        <w:rStyle w:val="Hyperlink"/>
                        <w:rFonts w:ascii="Arial" w:hAnsi="Arial" w:cs="Arial"/>
                        <w:color w:val="FFFFFF"/>
                        <w:sz w:val="21"/>
                        <w:szCs w:val="21"/>
                      </w:rPr>
                      <w:t>Ronald.Guidry@usda.gov</w:t>
                    </w:r>
                  </w:hyperlink>
                </w:p>
              </w:tc>
              <w:tc>
                <w:tcPr>
                  <w:tcW w:w="2500" w:type="pct"/>
                  <w:tcMar>
                    <w:top w:w="15" w:type="dxa"/>
                    <w:left w:w="15" w:type="dxa"/>
                    <w:bottom w:w="15" w:type="dxa"/>
                    <w:right w:w="15" w:type="dxa"/>
                  </w:tcMar>
                  <w:vAlign w:val="center"/>
                  <w:hideMark/>
                </w:tcPr>
                <w:p w14:paraId="22C06089" w14:textId="77777777" w:rsidR="00646607" w:rsidRDefault="00646607">
                  <w:pPr>
                    <w:spacing w:before="150" w:after="225"/>
                    <w:rPr>
                      <w:rFonts w:ascii="Arial" w:hAnsi="Arial" w:cs="Arial"/>
                      <w:color w:val="FFFFFF"/>
                      <w:sz w:val="21"/>
                      <w:szCs w:val="21"/>
                    </w:rPr>
                  </w:pPr>
                  <w:r>
                    <w:rPr>
                      <w:rFonts w:ascii="Arial" w:hAnsi="Arial" w:cs="Arial"/>
                      <w:color w:val="FFFFFF"/>
                      <w:sz w:val="21"/>
                      <w:szCs w:val="21"/>
                    </w:rPr>
                    <w:t>Christine Normand</w:t>
                  </w:r>
                  <w:r>
                    <w:rPr>
                      <w:rFonts w:ascii="Arial" w:hAnsi="Arial" w:cs="Arial"/>
                      <w:color w:val="FFFFFF"/>
                      <w:sz w:val="21"/>
                      <w:szCs w:val="21"/>
                    </w:rPr>
                    <w:br/>
                    <w:t>Administrative Officer</w:t>
                  </w:r>
                  <w:r>
                    <w:rPr>
                      <w:rFonts w:ascii="Arial" w:hAnsi="Arial" w:cs="Arial"/>
                      <w:color w:val="FFFFFF"/>
                      <w:sz w:val="21"/>
                      <w:szCs w:val="21"/>
                    </w:rPr>
                    <w:br/>
                  </w:r>
                  <w:hyperlink r:id="rId49" w:tgtFrame="_blank" w:tooltip="christine.normand@usda.gov" w:history="1">
                    <w:r>
                      <w:rPr>
                        <w:rStyle w:val="Hyperlink"/>
                        <w:rFonts w:ascii="Arial" w:hAnsi="Arial" w:cs="Arial"/>
                        <w:color w:val="FFFFFF"/>
                        <w:sz w:val="21"/>
                        <w:szCs w:val="21"/>
                      </w:rPr>
                      <w:t>christine.normand@usda.gov</w:t>
                    </w:r>
                  </w:hyperlink>
                </w:p>
              </w:tc>
            </w:tr>
            <w:tr w:rsidR="00646607" w14:paraId="68FA2AE8" w14:textId="77777777">
              <w:tc>
                <w:tcPr>
                  <w:tcW w:w="2500" w:type="pct"/>
                  <w:tcMar>
                    <w:top w:w="15" w:type="dxa"/>
                    <w:left w:w="15" w:type="dxa"/>
                    <w:bottom w:w="15" w:type="dxa"/>
                    <w:right w:w="15" w:type="dxa"/>
                  </w:tcMar>
                  <w:vAlign w:val="center"/>
                  <w:hideMark/>
                </w:tcPr>
                <w:p w14:paraId="59371F1F" w14:textId="77777777" w:rsidR="00646607" w:rsidRDefault="00646607">
                  <w:pPr>
                    <w:spacing w:before="150" w:after="225"/>
                    <w:rPr>
                      <w:rFonts w:ascii="Arial" w:hAnsi="Arial" w:cs="Arial"/>
                      <w:color w:val="FFFFFF"/>
                      <w:sz w:val="21"/>
                      <w:szCs w:val="21"/>
                    </w:rPr>
                  </w:pPr>
                  <w:r>
                    <w:rPr>
                      <w:rFonts w:ascii="Arial" w:hAnsi="Arial" w:cs="Arial"/>
                      <w:color w:val="FFFFFF"/>
                      <w:sz w:val="21"/>
                      <w:szCs w:val="21"/>
                    </w:rPr>
                    <w:t>Terrick Boley</w:t>
                  </w:r>
                  <w:r>
                    <w:rPr>
                      <w:rFonts w:ascii="Arial" w:hAnsi="Arial" w:cs="Arial"/>
                      <w:color w:val="FFFFFF"/>
                      <w:sz w:val="21"/>
                      <w:szCs w:val="21"/>
                    </w:rPr>
                    <w:br/>
                    <w:t>Farm Loan Program Chief</w:t>
                  </w:r>
                  <w:r>
                    <w:rPr>
                      <w:rFonts w:ascii="Arial" w:hAnsi="Arial" w:cs="Arial"/>
                      <w:color w:val="FFFFFF"/>
                      <w:sz w:val="21"/>
                      <w:szCs w:val="21"/>
                    </w:rPr>
                    <w:br/>
                  </w:r>
                  <w:hyperlink r:id="rId50" w:tgtFrame="_blank" w:tooltip="terrick.boley@usda.gov" w:history="1">
                    <w:r>
                      <w:rPr>
                        <w:rStyle w:val="Hyperlink"/>
                        <w:rFonts w:ascii="Arial" w:hAnsi="Arial" w:cs="Arial"/>
                        <w:color w:val="FFFFFF"/>
                        <w:sz w:val="21"/>
                        <w:szCs w:val="21"/>
                      </w:rPr>
                      <w:t>terrick.boley@usda.gov</w:t>
                    </w:r>
                  </w:hyperlink>
                </w:p>
              </w:tc>
              <w:tc>
                <w:tcPr>
                  <w:tcW w:w="2500" w:type="pct"/>
                  <w:tcMar>
                    <w:top w:w="15" w:type="dxa"/>
                    <w:left w:w="15" w:type="dxa"/>
                    <w:bottom w:w="15" w:type="dxa"/>
                    <w:right w:w="15" w:type="dxa"/>
                  </w:tcMar>
                  <w:vAlign w:val="center"/>
                  <w:hideMark/>
                </w:tcPr>
                <w:p w14:paraId="32B1C5B3" w14:textId="77777777" w:rsidR="00646607" w:rsidRDefault="00646607">
                  <w:pPr>
                    <w:spacing w:before="150" w:after="225"/>
                    <w:rPr>
                      <w:rFonts w:ascii="Arial" w:hAnsi="Arial" w:cs="Arial"/>
                      <w:color w:val="FFFFFF"/>
                      <w:sz w:val="21"/>
                      <w:szCs w:val="21"/>
                    </w:rPr>
                  </w:pPr>
                  <w:proofErr w:type="spellStart"/>
                  <w:r>
                    <w:rPr>
                      <w:rFonts w:ascii="Arial" w:hAnsi="Arial" w:cs="Arial"/>
                      <w:color w:val="FFFFFF"/>
                      <w:sz w:val="21"/>
                      <w:szCs w:val="21"/>
                    </w:rPr>
                    <w:t>DeWanna</w:t>
                  </w:r>
                  <w:proofErr w:type="spellEnd"/>
                  <w:r>
                    <w:rPr>
                      <w:rFonts w:ascii="Arial" w:hAnsi="Arial" w:cs="Arial"/>
                      <w:color w:val="FFFFFF"/>
                      <w:sz w:val="21"/>
                      <w:szCs w:val="21"/>
                    </w:rPr>
                    <w:t xml:space="preserve"> Pitman</w:t>
                  </w:r>
                  <w:r>
                    <w:rPr>
                      <w:rFonts w:ascii="Arial" w:hAnsi="Arial" w:cs="Arial"/>
                      <w:color w:val="FFFFFF"/>
                      <w:sz w:val="21"/>
                      <w:szCs w:val="21"/>
                    </w:rPr>
                    <w:br/>
                    <w:t>Farm Program Chief</w:t>
                  </w:r>
                  <w:r>
                    <w:rPr>
                      <w:rFonts w:ascii="Arial" w:hAnsi="Arial" w:cs="Arial"/>
                      <w:color w:val="FFFFFF"/>
                      <w:sz w:val="21"/>
                      <w:szCs w:val="21"/>
                    </w:rPr>
                    <w:br/>
                  </w:r>
                  <w:hyperlink r:id="rId51" w:tgtFrame="_blank" w:tooltip="dewanna.pitman@usda.gov" w:history="1">
                    <w:r>
                      <w:rPr>
                        <w:rStyle w:val="Hyperlink"/>
                        <w:rFonts w:ascii="Arial" w:hAnsi="Arial" w:cs="Arial"/>
                        <w:color w:val="FFFFFF"/>
                        <w:sz w:val="21"/>
                        <w:szCs w:val="21"/>
                      </w:rPr>
                      <w:t>dewanna.pitman@usda.gov</w:t>
                    </w:r>
                  </w:hyperlink>
                </w:p>
              </w:tc>
            </w:tr>
            <w:tr w:rsidR="00646607" w14:paraId="71504A95" w14:textId="77777777">
              <w:tc>
                <w:tcPr>
                  <w:tcW w:w="2500" w:type="pct"/>
                  <w:tcMar>
                    <w:top w:w="15" w:type="dxa"/>
                    <w:left w:w="15" w:type="dxa"/>
                    <w:bottom w:w="15" w:type="dxa"/>
                    <w:right w:w="15" w:type="dxa"/>
                  </w:tcMar>
                  <w:vAlign w:val="center"/>
                  <w:hideMark/>
                </w:tcPr>
                <w:p w14:paraId="604D000A" w14:textId="77777777" w:rsidR="00646607" w:rsidRDefault="00646607">
                  <w:pPr>
                    <w:spacing w:before="150" w:after="225"/>
                    <w:rPr>
                      <w:rFonts w:ascii="Arial" w:hAnsi="Arial" w:cs="Arial"/>
                      <w:color w:val="FFFFFF"/>
                      <w:sz w:val="21"/>
                      <w:szCs w:val="21"/>
                    </w:rPr>
                  </w:pPr>
                  <w:r>
                    <w:rPr>
                      <w:rStyle w:val="Strong"/>
                      <w:rFonts w:ascii="Arial" w:hAnsi="Arial" w:cs="Arial"/>
                      <w:color w:val="FFFFFF"/>
                      <w:sz w:val="21"/>
                      <w:szCs w:val="21"/>
                    </w:rPr>
                    <w:t>LOUISIANA STATE FSA COMMITTEE</w:t>
                  </w:r>
                </w:p>
                <w:p w14:paraId="05075FD8" w14:textId="77777777" w:rsidR="00646607" w:rsidRDefault="00646607">
                  <w:pPr>
                    <w:spacing w:before="150" w:after="240"/>
                    <w:rPr>
                      <w:rFonts w:ascii="Arial" w:hAnsi="Arial" w:cs="Arial"/>
                      <w:color w:val="FFFFFF"/>
                      <w:sz w:val="21"/>
                      <w:szCs w:val="21"/>
                    </w:rPr>
                  </w:pPr>
                  <w:r>
                    <w:rPr>
                      <w:rFonts w:ascii="Arial" w:hAnsi="Arial" w:cs="Arial"/>
                      <w:color w:val="FFFFFF"/>
                      <w:sz w:val="21"/>
                      <w:szCs w:val="21"/>
                    </w:rPr>
                    <w:t>Julie Baker-Richard-Chairperson</w:t>
                  </w:r>
                  <w:r>
                    <w:rPr>
                      <w:rFonts w:ascii="Arial" w:hAnsi="Arial" w:cs="Arial"/>
                      <w:color w:val="FFFFFF"/>
                      <w:sz w:val="21"/>
                      <w:szCs w:val="21"/>
                    </w:rPr>
                    <w:br/>
                    <w:t>Brian Guidry-Member</w:t>
                  </w:r>
                  <w:r>
                    <w:rPr>
                      <w:rFonts w:ascii="Arial" w:hAnsi="Arial" w:cs="Arial"/>
                      <w:color w:val="FFFFFF"/>
                      <w:sz w:val="21"/>
                      <w:szCs w:val="21"/>
                    </w:rPr>
                    <w:br/>
                    <w:t>Monica Hernandez-Member</w:t>
                  </w:r>
                  <w:r>
                    <w:rPr>
                      <w:rFonts w:ascii="Arial" w:hAnsi="Arial" w:cs="Arial"/>
                      <w:color w:val="FFFFFF"/>
                      <w:sz w:val="21"/>
                      <w:szCs w:val="21"/>
                    </w:rPr>
                    <w:br/>
                    <w:t>Kristy Jones-Member</w:t>
                  </w:r>
                  <w:r>
                    <w:rPr>
                      <w:rFonts w:ascii="Arial" w:hAnsi="Arial" w:cs="Arial"/>
                      <w:color w:val="FFFFFF"/>
                      <w:sz w:val="21"/>
                      <w:szCs w:val="21"/>
                    </w:rPr>
                    <w:br/>
                    <w:t>Willis Nelson-Member</w:t>
                  </w:r>
                </w:p>
              </w:tc>
              <w:tc>
                <w:tcPr>
                  <w:tcW w:w="2500" w:type="pct"/>
                  <w:tcMar>
                    <w:top w:w="15" w:type="dxa"/>
                    <w:left w:w="15" w:type="dxa"/>
                    <w:bottom w:w="15" w:type="dxa"/>
                    <w:right w:w="15" w:type="dxa"/>
                  </w:tcMar>
                  <w:vAlign w:val="center"/>
                  <w:hideMark/>
                </w:tcPr>
                <w:p w14:paraId="06F49DA4" w14:textId="77777777" w:rsidR="00646607" w:rsidRDefault="00646607">
                  <w:pPr>
                    <w:spacing w:before="150" w:after="225"/>
                    <w:rPr>
                      <w:rFonts w:ascii="Arial" w:hAnsi="Arial" w:cs="Arial"/>
                      <w:color w:val="FFFFFF"/>
                      <w:sz w:val="21"/>
                      <w:szCs w:val="21"/>
                    </w:rPr>
                  </w:pPr>
                  <w:r>
                    <w:rPr>
                      <w:rFonts w:ascii="Arial" w:hAnsi="Arial" w:cs="Arial"/>
                      <w:color w:val="FFFFFF"/>
                      <w:sz w:val="21"/>
                      <w:szCs w:val="21"/>
                    </w:rPr>
                    <w:t>The STC is scheduled to meet the second Tuesday of each month at the LA State Office, 3737 Government Street, Alexandria, LA 71302 unless the meeting is conducted virtually.  Anyone wishing to attend should verify the meeting will take place as scheduled, by calling 318/473-7721.</w:t>
                  </w:r>
                </w:p>
              </w:tc>
            </w:tr>
            <w:tr w:rsidR="00646607" w14:paraId="7E13BCF0" w14:textId="77777777">
              <w:tc>
                <w:tcPr>
                  <w:tcW w:w="2500" w:type="pct"/>
                  <w:tcMar>
                    <w:top w:w="15" w:type="dxa"/>
                    <w:left w:w="15" w:type="dxa"/>
                    <w:bottom w:w="15" w:type="dxa"/>
                    <w:right w:w="15" w:type="dxa"/>
                  </w:tcMar>
                  <w:vAlign w:val="center"/>
                  <w:hideMark/>
                </w:tcPr>
                <w:p w14:paraId="304A2433" w14:textId="77777777" w:rsidR="00646607" w:rsidRDefault="00646607">
                  <w:r>
                    <w:t> </w:t>
                  </w:r>
                </w:p>
              </w:tc>
              <w:tc>
                <w:tcPr>
                  <w:tcW w:w="2500" w:type="pct"/>
                  <w:tcMar>
                    <w:top w:w="15" w:type="dxa"/>
                    <w:left w:w="15" w:type="dxa"/>
                    <w:bottom w:w="15" w:type="dxa"/>
                    <w:right w:w="15" w:type="dxa"/>
                  </w:tcMar>
                  <w:vAlign w:val="center"/>
                  <w:hideMark/>
                </w:tcPr>
                <w:p w14:paraId="275B8BED" w14:textId="77777777" w:rsidR="00646607" w:rsidRDefault="00646607">
                  <w:r>
                    <w:t> </w:t>
                  </w:r>
                </w:p>
              </w:tc>
            </w:tr>
          </w:tbl>
          <w:p w14:paraId="56444C15" w14:textId="77777777" w:rsidR="00646607" w:rsidRDefault="00646607">
            <w:pPr>
              <w:spacing w:before="150" w:after="225"/>
              <w:rPr>
                <w:rFonts w:ascii="Arial" w:hAnsi="Arial" w:cs="Arial"/>
                <w:color w:val="FFFFFF"/>
                <w:sz w:val="21"/>
                <w:szCs w:val="21"/>
              </w:rPr>
            </w:pPr>
            <w:r>
              <w:rPr>
                <w:rFonts w:ascii="Arial" w:hAnsi="Arial" w:cs="Arial"/>
                <w:color w:val="FFFFFF"/>
                <w:sz w:val="21"/>
                <w:szCs w:val="21"/>
              </w:rPr>
              <w:t> </w:t>
            </w:r>
          </w:p>
        </w:tc>
      </w:tr>
    </w:tbl>
    <w:p w14:paraId="77311582" w14:textId="77777777" w:rsidR="00591254" w:rsidRDefault="00591254"/>
    <w:sectPr w:rsidR="00591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119F2"/>
    <w:multiLevelType w:val="multilevel"/>
    <w:tmpl w:val="2AE4E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C5406"/>
    <w:multiLevelType w:val="multilevel"/>
    <w:tmpl w:val="5748F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4A6072"/>
    <w:multiLevelType w:val="multilevel"/>
    <w:tmpl w:val="86B8C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7A18CC"/>
    <w:multiLevelType w:val="multilevel"/>
    <w:tmpl w:val="DFE4A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5B326F"/>
    <w:multiLevelType w:val="multilevel"/>
    <w:tmpl w:val="0400C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E1330B"/>
    <w:multiLevelType w:val="multilevel"/>
    <w:tmpl w:val="D1C89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89554105">
    <w:abstractNumId w:val="5"/>
    <w:lvlOverride w:ilvl="0"/>
    <w:lvlOverride w:ilvl="1"/>
    <w:lvlOverride w:ilvl="2"/>
    <w:lvlOverride w:ilvl="3"/>
    <w:lvlOverride w:ilvl="4"/>
    <w:lvlOverride w:ilvl="5"/>
    <w:lvlOverride w:ilvl="6"/>
    <w:lvlOverride w:ilvl="7"/>
    <w:lvlOverride w:ilvl="8"/>
  </w:num>
  <w:num w:numId="2" w16cid:durableId="327288758">
    <w:abstractNumId w:val="1"/>
    <w:lvlOverride w:ilvl="0"/>
    <w:lvlOverride w:ilvl="1"/>
    <w:lvlOverride w:ilvl="2"/>
    <w:lvlOverride w:ilvl="3"/>
    <w:lvlOverride w:ilvl="4"/>
    <w:lvlOverride w:ilvl="5"/>
    <w:lvlOverride w:ilvl="6"/>
    <w:lvlOverride w:ilvl="7"/>
    <w:lvlOverride w:ilvl="8"/>
  </w:num>
  <w:num w:numId="3" w16cid:durableId="633946742">
    <w:abstractNumId w:val="0"/>
    <w:lvlOverride w:ilvl="0"/>
    <w:lvlOverride w:ilvl="1"/>
    <w:lvlOverride w:ilvl="2"/>
    <w:lvlOverride w:ilvl="3"/>
    <w:lvlOverride w:ilvl="4"/>
    <w:lvlOverride w:ilvl="5"/>
    <w:lvlOverride w:ilvl="6"/>
    <w:lvlOverride w:ilvl="7"/>
    <w:lvlOverride w:ilvl="8"/>
  </w:num>
  <w:num w:numId="4" w16cid:durableId="1667786400">
    <w:abstractNumId w:val="3"/>
    <w:lvlOverride w:ilvl="0"/>
    <w:lvlOverride w:ilvl="1"/>
    <w:lvlOverride w:ilvl="2"/>
    <w:lvlOverride w:ilvl="3"/>
    <w:lvlOverride w:ilvl="4"/>
    <w:lvlOverride w:ilvl="5"/>
    <w:lvlOverride w:ilvl="6"/>
    <w:lvlOverride w:ilvl="7"/>
    <w:lvlOverride w:ilvl="8"/>
  </w:num>
  <w:num w:numId="5" w16cid:durableId="1201626769">
    <w:abstractNumId w:val="2"/>
    <w:lvlOverride w:ilvl="0"/>
    <w:lvlOverride w:ilvl="1"/>
    <w:lvlOverride w:ilvl="2"/>
    <w:lvlOverride w:ilvl="3"/>
    <w:lvlOverride w:ilvl="4"/>
    <w:lvlOverride w:ilvl="5"/>
    <w:lvlOverride w:ilvl="6"/>
    <w:lvlOverride w:ilvl="7"/>
    <w:lvlOverride w:ilvl="8"/>
  </w:num>
  <w:num w:numId="6" w16cid:durableId="124348590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07"/>
    <w:rsid w:val="001C6D5F"/>
    <w:rsid w:val="002327CA"/>
    <w:rsid w:val="00543D8E"/>
    <w:rsid w:val="00591254"/>
    <w:rsid w:val="0064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96A169"/>
  <w15:chartTrackingRefBased/>
  <w15:docId w15:val="{AC1916E1-99F4-4067-A630-65D17B28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607"/>
    <w:pPr>
      <w:spacing w:after="0" w:line="240" w:lineRule="auto"/>
    </w:pPr>
    <w:rPr>
      <w:rFonts w:ascii="Aptos" w:hAnsi="Aptos" w:cs="Aptos"/>
      <w:kern w:val="0"/>
      <w:sz w:val="24"/>
      <w:szCs w:val="24"/>
    </w:rPr>
  </w:style>
  <w:style w:type="paragraph" w:styleId="Heading1">
    <w:name w:val="heading 1"/>
    <w:basedOn w:val="Normal"/>
    <w:next w:val="Normal"/>
    <w:link w:val="Heading1Char"/>
    <w:uiPriority w:val="9"/>
    <w:qFormat/>
    <w:rsid w:val="006466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6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6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6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6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6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6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6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6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6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6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6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6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6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6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6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6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607"/>
    <w:rPr>
      <w:rFonts w:eastAsiaTheme="majorEastAsia" w:cstheme="majorBidi"/>
      <w:color w:val="272727" w:themeColor="text1" w:themeTint="D8"/>
    </w:rPr>
  </w:style>
  <w:style w:type="paragraph" w:styleId="Title">
    <w:name w:val="Title"/>
    <w:basedOn w:val="Normal"/>
    <w:next w:val="Normal"/>
    <w:link w:val="TitleChar"/>
    <w:uiPriority w:val="10"/>
    <w:qFormat/>
    <w:rsid w:val="006466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6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6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6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607"/>
    <w:pPr>
      <w:spacing w:before="160"/>
      <w:jc w:val="center"/>
    </w:pPr>
    <w:rPr>
      <w:i/>
      <w:iCs/>
      <w:color w:val="404040" w:themeColor="text1" w:themeTint="BF"/>
    </w:rPr>
  </w:style>
  <w:style w:type="character" w:customStyle="1" w:styleId="QuoteChar">
    <w:name w:val="Quote Char"/>
    <w:basedOn w:val="DefaultParagraphFont"/>
    <w:link w:val="Quote"/>
    <w:uiPriority w:val="29"/>
    <w:rsid w:val="00646607"/>
    <w:rPr>
      <w:i/>
      <w:iCs/>
      <w:color w:val="404040" w:themeColor="text1" w:themeTint="BF"/>
    </w:rPr>
  </w:style>
  <w:style w:type="paragraph" w:styleId="ListParagraph">
    <w:name w:val="List Paragraph"/>
    <w:basedOn w:val="Normal"/>
    <w:uiPriority w:val="34"/>
    <w:qFormat/>
    <w:rsid w:val="00646607"/>
    <w:pPr>
      <w:ind w:left="720"/>
      <w:contextualSpacing/>
    </w:pPr>
  </w:style>
  <w:style w:type="character" w:styleId="IntenseEmphasis">
    <w:name w:val="Intense Emphasis"/>
    <w:basedOn w:val="DefaultParagraphFont"/>
    <w:uiPriority w:val="21"/>
    <w:qFormat/>
    <w:rsid w:val="00646607"/>
    <w:rPr>
      <w:i/>
      <w:iCs/>
      <w:color w:val="0F4761" w:themeColor="accent1" w:themeShade="BF"/>
    </w:rPr>
  </w:style>
  <w:style w:type="paragraph" w:styleId="IntenseQuote">
    <w:name w:val="Intense Quote"/>
    <w:basedOn w:val="Normal"/>
    <w:next w:val="Normal"/>
    <w:link w:val="IntenseQuoteChar"/>
    <w:uiPriority w:val="30"/>
    <w:qFormat/>
    <w:rsid w:val="006466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607"/>
    <w:rPr>
      <w:i/>
      <w:iCs/>
      <w:color w:val="0F4761" w:themeColor="accent1" w:themeShade="BF"/>
    </w:rPr>
  </w:style>
  <w:style w:type="character" w:styleId="IntenseReference">
    <w:name w:val="Intense Reference"/>
    <w:basedOn w:val="DefaultParagraphFont"/>
    <w:uiPriority w:val="32"/>
    <w:qFormat/>
    <w:rsid w:val="00646607"/>
    <w:rPr>
      <w:b/>
      <w:bCs/>
      <w:smallCaps/>
      <w:color w:val="0F4761" w:themeColor="accent1" w:themeShade="BF"/>
      <w:spacing w:val="5"/>
    </w:rPr>
  </w:style>
  <w:style w:type="character" w:styleId="Hyperlink">
    <w:name w:val="Hyperlink"/>
    <w:basedOn w:val="DefaultParagraphFont"/>
    <w:uiPriority w:val="99"/>
    <w:semiHidden/>
    <w:unhideWhenUsed/>
    <w:rsid w:val="00646607"/>
    <w:rPr>
      <w:color w:val="0000FF"/>
      <w:u w:val="single"/>
    </w:rPr>
  </w:style>
  <w:style w:type="character" w:styleId="Strong">
    <w:name w:val="Strong"/>
    <w:basedOn w:val="DefaultParagraphFont"/>
    <w:uiPriority w:val="22"/>
    <w:qFormat/>
    <w:rsid w:val="00646607"/>
    <w:rPr>
      <w:b/>
      <w:bCs/>
    </w:rPr>
  </w:style>
  <w:style w:type="character" w:styleId="Emphasis">
    <w:name w:val="Emphasis"/>
    <w:basedOn w:val="DefaultParagraphFont"/>
    <w:uiPriority w:val="20"/>
    <w:qFormat/>
    <w:rsid w:val="006466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10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s://content.govdelivery.com/attachments/fancy_images/USDAFARMERS/2024/04/9290924/5375536/usa-farm2_crop.jpg" TargetMode="External"/><Relationship Id="rId18" Type="http://schemas.openxmlformats.org/officeDocument/2006/relationships/hyperlink" Target="https://gcc02.safelinks.protection.outlook.com/?url=https%3A%2F%2Fwww.fsa.usda.gov%2FAssets%2FUSDA-FSA-Public%2Fusdafiles%2FFactSheets%2F2022%2FFSA_LIP_LivestockImdemnityProgram_Factsheet_2023.pdf%3Futm_medium%3Demail%26utm_source%3Dgovdelivery&amp;data=05%7C02%7CAnthony.Reed1%40usda.gov%7Cd1dc77b4fb4f465e3b1f08dc8ed26140%7Ced5b36e701ee4ebc867ee03cfa0d4697%7C1%7C0%7C638542281446402362%7CUnknown%7CTWFpbGZsb3d8eyJWIjoiMC4wLjAwMDAiLCJQIjoiV2luMzIiLCJBTiI6Ik1haWwiLCJXVCI6Mn0%3D%7C0%7C%7C%7C&amp;sdata=ISfT6CySD4TstUYXqfCIESva0OBORGRKTmQqPzE0TPM%3D&amp;reserved=0" TargetMode="External"/><Relationship Id="rId26" Type="http://schemas.openxmlformats.org/officeDocument/2006/relationships/hyperlink" Target="https://www.usda.gov/sites/default/files/documents/ad-755.pdf?utm_medium=email&amp;utm_source=govdelivery" TargetMode="External"/><Relationship Id="rId39" Type="http://schemas.openxmlformats.org/officeDocument/2006/relationships/hyperlink" Target="https://www.usda.gov/?utm_medium=email&amp;utm_source=govdelivery" TargetMode="External"/><Relationship Id="rId21" Type="http://schemas.openxmlformats.org/officeDocument/2006/relationships/image" Target="https://content.govdelivery.com/attachments/fancy_images/USDAFARMERS/2023/09/8190678/5466026/fl-hurricane-idalia-downed-trees-sept2023-img-0318_crop.jpg" TargetMode="External"/><Relationship Id="rId34" Type="http://schemas.openxmlformats.org/officeDocument/2006/relationships/hyperlink" Target="https://www.farmers.gov/urban-service-centers?utm_medium=email&amp;utm_source=govdelivery" TargetMode="External"/><Relationship Id="rId42" Type="http://schemas.openxmlformats.org/officeDocument/2006/relationships/hyperlink" Target="https://gcc02.safelinks.protection.outlook.com/?url=https%3A%2F%2Fwww.fsa.usda.gov%2Fprograms-and-services%2Ffarm-loan-programs%2Ffarm-ownership-loans%2Findex%3Futm_medium%3Demail%26utm_source%3Dgovdelivery&amp;data=05%7C02%7CAnthony.Reed1%40usda.gov%7Cd1dc77b4fb4f465e3b1f08dc8ed26140%7Ced5b36e701ee4ebc867ee03cfa0d4697%7C1%7C0%7C638542281446444274%7CUnknown%7CTWFpbGZsb3d8eyJWIjoiMC4wLjAwMDAiLCJQIjoiV2luMzIiLCJBTiI6Ik1haWwiLCJXVCI6Mn0%3D%7C0%7C%7C%7C&amp;sdata=PLz7JIxosst6mKcPOcTxh1Kpr0%2Brc%2FFv1YQnXuZPzEU%3D&amp;reserved=0" TargetMode="External"/><Relationship Id="rId47" Type="http://schemas.openxmlformats.org/officeDocument/2006/relationships/hyperlink" Target="https://gcc02.safelinks.protection.outlook.com/?url=https%3A%2F%2Fwww.fsa.usda.gov%2Fprograms-and-services%2Fprice-support%2Ffacility-loans%2Fsugar-storage%2Findex%3Futm_medium%3Demail%26utm_source%3Dgovdelivery&amp;data=05%7C02%7CAnthony.Reed1%40usda.gov%7Cd1dc77b4fb4f465e3b1f08dc8ed26140%7Ced5b36e701ee4ebc867ee03cfa0d4697%7C1%7C0%7C638542281446475747%7CUnknown%7CTWFpbGZsb3d8eyJWIjoiMC4wLjAwMDAiLCJQIjoiV2luMzIiLCJBTiI6Ik1haWwiLCJXVCI6Mn0%3D%7C0%7C%7C%7C&amp;sdata=EicwhIMy0BM32t%2FwTlNRhma1HsU22kvDfPqUg6ADhts%3D&amp;reserved=0" TargetMode="External"/><Relationship Id="rId50" Type="http://schemas.openxmlformats.org/officeDocument/2006/relationships/hyperlink" Target="mailto:terrick.boley@usda.gov" TargetMode="External"/><Relationship Id="rId7" Type="http://schemas.openxmlformats.org/officeDocument/2006/relationships/hyperlink" Target="https://www.farmers.gov/?utm_medium=email&amp;utm_source=govdelivery" TargetMode="External"/><Relationship Id="rId2" Type="http://schemas.openxmlformats.org/officeDocument/2006/relationships/styles" Target="styles.xml"/><Relationship Id="rId16" Type="http://schemas.openxmlformats.org/officeDocument/2006/relationships/hyperlink" Target="https://gcc02.safelinks.protection.outlook.com/?url=https%3A%2F%2Fwww.farmraise.com%2Fusda-fsa%3Futm_medium%3Demail%26utm_source%3Dgovdelivery&amp;data=05%7C02%7CAnthony.Reed1%40usda.gov%7Cd1dc77b4fb4f465e3b1f08dc8ed26140%7Ced5b36e701ee4ebc867ee03cfa0d4697%7C1%7C0%7C638542281446389019%7CUnknown%7CTWFpbGZsb3d8eyJWIjoiMC4wLjAwMDAiLCJQIjoiV2luMzIiLCJBTiI6Ik1haWwiLCJXVCI6Mn0%3D%7C0%7C%7C%7C&amp;sdata=vZZ6vsZEa1YkctomMG6TkRyn1c%2FClOSabMA3POzFxEg%3D&amp;reserved=0" TargetMode="External"/><Relationship Id="rId29" Type="http://schemas.openxmlformats.org/officeDocument/2006/relationships/hyperlink" Target="https://gcc02.safelinks.protection.outlook.com/?url=https%3A%2F%2Fwww.federalregister.gov%2Fdocuments%2F2024%2F05%2F07%2F2024-09952%2Furban-agriculture-and-innovative-production-advisory-committee%3Futm_campaign%3Dsubscription%2Bmailing%2Blist%26utm_medium%3Demail%26utm_source%3Dgovdelivery&amp;data=05%7C02%7CAnthony.Reed1%40usda.gov%7Cd1dc77b4fb4f465e3b1f08dc8ed26140%7Ced5b36e701ee4ebc867ee03cfa0d4697%7C1%7C0%7C638542281446415068%7CUnknown%7CTWFpbGZsb3d8eyJWIjoiMC4wLjAwMDAiLCJQIjoiV2luMzIiLCJBTiI6Ik1haWwiLCJXVCI6Mn0%3D%7C0%7C%7C%7C&amp;sdata=OkAlM5Tf8J2gorWcAbPs5jaoXVLAMq0Phh7ZJqadmuY%3D&amp;reserved=0" TargetMode="External"/><Relationship Id="rId11" Type="http://schemas.openxmlformats.org/officeDocument/2006/relationships/hyperlink" Target="https://offices.sc.egov.usda.gov/locator/app?utm_medium=email&amp;utm_source=govdelivery" TargetMode="External"/><Relationship Id="rId24" Type="http://schemas.openxmlformats.org/officeDocument/2006/relationships/hyperlink" Target="https://www.usda.gov/media/press-releases/2023/12/20/usda-appoints-new-members-federal-advisory-committee-urban?utm_medium=email&amp;utm_source=govdelivery" TargetMode="External"/><Relationship Id="rId32" Type="http://schemas.openxmlformats.org/officeDocument/2006/relationships/hyperlink" Target="https://www.usda.gov/topics/urban/coop-agreements?utm_medium=email&amp;utm_source=govdelivery" TargetMode="External"/><Relationship Id="rId37" Type="http://schemas.openxmlformats.org/officeDocument/2006/relationships/hyperlink" Target="https://www.farmers.gov/sites/default/files/2022-10/farmers.gov-urban-ag-programs-guide-10-2022.pdf?utm_medium=email&amp;utm_source=govdelivery" TargetMode="External"/><Relationship Id="rId40" Type="http://schemas.openxmlformats.org/officeDocument/2006/relationships/hyperlink" Target="https://gcc02.safelinks.protection.outlook.com/?url=https%3A%2F%2Fwww.fsa.usda.gov%2Fprograms-and-services%2Ffarm-loan-programs%2Ffarm-operating-loans%2Findex%3Futm_medium%3Demail%26utm_source%3Dgovdelivery&amp;data=05%7C02%7CAnthony.Reed1%40usda.gov%7Cd1dc77b4fb4f465e3b1f08dc8ed26140%7Ced5b36e701ee4ebc867ee03cfa0d4697%7C1%7C0%7C638542281446432731%7CUnknown%7CTWFpbGZsb3d8eyJWIjoiMC4wLjAwMDAiLCJQIjoiV2luMzIiLCJBTiI6Ik1haWwiLCJXVCI6Mn0%3D%7C0%7C%7C%7C&amp;sdata=anZgV0BZrMZ%2FrqgmyeEm9pRrOffh8hiQQ8gjjX2yIT0%3D&amp;reserved=0" TargetMode="External"/><Relationship Id="rId45" Type="http://schemas.openxmlformats.org/officeDocument/2006/relationships/hyperlink" Target="https://gcc02.safelinks.protection.outlook.com/?url=https%3A%2F%2Fwww.fsa.usda.gov%2Fprograms-and-services%2Fprice-support%2Fcommodity-loans%2Findex%3Futm_medium%3Demail%26utm_source%3Dgovdelivery&amp;data=05%7C02%7CAnthony.Reed1%40usda.gov%7Cd1dc77b4fb4f465e3b1f08dc8ed26140%7Ced5b36e701ee4ebc867ee03cfa0d4697%7C1%7C0%7C638542281446464221%7CUnknown%7CTWFpbGZsb3d8eyJWIjoiMC4wLjAwMDAiLCJQIjoiV2luMzIiLCJBTiI6Ik1haWwiLCJXVCI6Mn0%3D%7C0%7C%7C%7C&amp;sdata=lOuje4mlfM%2F7BEVOCQbkqri7zU3qJlZkqsLVwH%2ByYzU%3D&amp;reserved=0" TargetMode="External"/><Relationship Id="rId53"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hyperlink" Target="https://gcc02.safelinks.protection.outlook.com/?url=https%3A%2F%2Fwww.youtube.com%2Fplaylist%3Flist%3DPL0Oy58bSZgQFQe1pWsiPp_BjfmDY-72g5%26utm_medium%3Demail%26utm_source%3Dgovdelivery&amp;data=05%7C02%7CAnthony.Reed1%40usda.gov%7Cd1dc77b4fb4f465e3b1f08dc8ed26140%7Ced5b36e701ee4ebc867ee03cfa0d4697%7C1%7C0%7C638542281446365905%7CUnknown%7CTWFpbGZsb3d8eyJWIjoiMC4wLjAwMDAiLCJQIjoiV2luMzIiLCJBTiI6Ik1haWwiLCJXVCI6Mn0%3D%7C0%7C%7C%7C&amp;sdata=llCNm%2Bfc%2FrXut15ORuEBU3g8EwAeXgr1yT4mbo1mgCQ%3D&amp;reserved=0" TargetMode="External"/><Relationship Id="rId19" Type="http://schemas.openxmlformats.org/officeDocument/2006/relationships/hyperlink" Target="https://gcc02.safelinks.protection.outlook.com/?url=https%3A%2F%2Fwww.fsa.usda.gov%2FAssets%2FUSDA-FSA-Public%2Fusdafiles%2FFactSheets%2F2022%2FFSA_LIP_LivestockImdemnityProgram_Factsheet_2023.pdf%3Futm_medium%3Demail%26utm_source%3Dgovdelivery&amp;data=05%7C02%7CAnthony.Reed1%40usda.gov%7Cd1dc77b4fb4f465e3b1f08dc8ed26140%7Ced5b36e701ee4ebc867ee03cfa0d4697%7C1%7C0%7C638542281446408722%7CUnknown%7CTWFpbGZsb3d8eyJWIjoiMC4wLjAwMDAiLCJQIjoiV2luMzIiLCJBTiI6Ik1haWwiLCJXVCI6Mn0%3D%7C0%7C%7C%7C&amp;sdata=VYDb01mpPEbhRa0QjmGlUAMhk4ho74UVoHArWGYNQ7c%3D&amp;reserved=0" TargetMode="External"/><Relationship Id="rId31" Type="http://schemas.openxmlformats.org/officeDocument/2006/relationships/hyperlink" Target="https://www.usda.gov/peoples-garden?utm_medium=email&amp;utm_source=govdelivery" TargetMode="External"/><Relationship Id="rId44" Type="http://schemas.openxmlformats.org/officeDocument/2006/relationships/hyperlink" Target="https://gcc02.safelinks.protection.outlook.com/?url=https%3A%2F%2Fwww.fsa.usda.gov%2Fprograms-and-services%2Ffarm-loan-programs%2Femergency-farm-loans%2Findex%3Futm_medium%3Demail%26utm_source%3Dgovdelivery&amp;data=05%7C02%7CAnthony.Reed1%40usda.gov%7Cd1dc77b4fb4f465e3b1f08dc8ed26140%7Ced5b36e701ee4ebc867ee03cfa0d4697%7C1%7C0%7C638542281446458212%7CUnknown%7CTWFpbGZsb3d8eyJWIjoiMC4wLjAwMDAiLCJQIjoiV2luMzIiLCJBTiI6Ik1haWwiLCJXVCI6Mn0%3D%7C0%7C%7C%7C&amp;sdata=kiL%2FmMB7tikLHHuLZQPiWxQ31cK59Rs89hgmDJF191s%3D&amp;reserved=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rmers.gov/sites/default/files/2021-09/farmersgov-portal-farmrecords-factsheet.pdf?utm_medium=email&amp;utm_source=govdelivery" TargetMode="External"/><Relationship Id="rId14" Type="http://schemas.openxmlformats.org/officeDocument/2006/relationships/hyperlink" Target="https://gcc02.safelinks.protection.outlook.com/?url=https%3A%2F%2Fwww.farmraise.com%2Fusda-fsa%3Futm_medium%3Demail%26utm_source%3Dgovdelivery&amp;data=05%7C02%7CAnthony.Reed1%40usda.gov%7Cd1dc77b4fb4f465e3b1f08dc8ed26140%7Ced5b36e701ee4ebc867ee03cfa0d4697%7C1%7C0%7C638542281446377558%7CUnknown%7CTWFpbGZsb3d8eyJWIjoiMC4wLjAwMDAiLCJQIjoiV2luMzIiLCJBTiI6Ik1haWwiLCJXVCI6Mn0%3D%7C0%7C%7C%7C&amp;sdata=OL4OPA7beHnO8ZmRzYE1VhG2fXjgXuFBYG0qHz%2FEAhc%3D&amp;reserved=0" TargetMode="External"/><Relationship Id="rId22" Type="http://schemas.openxmlformats.org/officeDocument/2006/relationships/hyperlink" Target="https://www.farmers.gov/recover?utm_medium=email&amp;utm_source=govdelivery" TargetMode="External"/><Relationship Id="rId27" Type="http://schemas.openxmlformats.org/officeDocument/2006/relationships/hyperlink" Target="mailto:UrbanAgricultureFederalAdvisoryCommittee@usda.gov" TargetMode="External"/><Relationship Id="rId30" Type="http://schemas.openxmlformats.org/officeDocument/2006/relationships/hyperlink" Target="https://www.usda.gov/topics/urban/grants?utm_medium=email&amp;utm_source=govdelivery" TargetMode="External"/><Relationship Id="rId35" Type="http://schemas.openxmlformats.org/officeDocument/2006/relationships/hyperlink" Target="https://gcc02.safelinks.protection.outlook.com/?url=https%3A%2F%2Fwww.vermontlaw.edu%2Facademics%2Fcenters-and-programs%2Fcenter-for-agriculture-and-food-systems%3Futm_medium%3Demail%26utm_source%3Dgovdelivery&amp;data=05%7C02%7CAnthony.Reed1%40usda.gov%7Cd1dc77b4fb4f465e3b1f08dc8ed26140%7Ced5b36e701ee4ebc867ee03cfa0d4697%7C1%7C0%7C638542281446426820%7CUnknown%7CTWFpbGZsb3d8eyJWIjoiMC4wLjAwMDAiLCJQIjoiV2luMzIiLCJBTiI6Ik1haWwiLCJXVCI6Mn0%3D%7C0%7C%7C%7C&amp;sdata=osv1QESXlFYgKUUalXhxqKXBbowwZ07Nh4xLOiGsRQw%3D&amp;reserved=0" TargetMode="External"/><Relationship Id="rId43" Type="http://schemas.openxmlformats.org/officeDocument/2006/relationships/hyperlink" Target="https://gcc02.safelinks.protection.outlook.com/?url=https%3A%2F%2Fwww.fsa.usda.gov%2Fprograms-and-services%2Ffarm-loan-programs%2Ffarm-ownership-loans%2Findex%3Futm_medium%3Demail%26utm_source%3Dgovdelivery&amp;data=05%7C02%7CAnthony.Reed1%40usda.gov%7Cd1dc77b4fb4f465e3b1f08dc8ed26140%7Ced5b36e701ee4ebc867ee03cfa0d4697%7C1%7C0%7C638542281446450719%7CUnknown%7CTWFpbGZsb3d8eyJWIjoiMC4wLjAwMDAiLCJQIjoiV2luMzIiLCJBTiI6Ik1haWwiLCJXVCI6Mn0%3D%7C0%7C%7C%7C&amp;sdata=URHuy37IJ6iQqfBy%2B8oc4ONQZawqL%2BjSCv46ynFELq8%3D&amp;reserved=0" TargetMode="External"/><Relationship Id="rId48" Type="http://schemas.openxmlformats.org/officeDocument/2006/relationships/hyperlink" Target="mailto:Ronald.Guidry@usda.gov" TargetMode="External"/><Relationship Id="rId8" Type="http://schemas.openxmlformats.org/officeDocument/2006/relationships/hyperlink" Target="https://gcc02.safelinks.protection.outlook.com/?url=http%3A%2F%2Fwww.fsa.usda.gov%2F%3Futm_medium%3Demail%26utm_source%3Dgovdelivery&amp;data=05%7C02%7CAnthony.Reed1%40usda.gov%7Cd1dc77b4fb4f465e3b1f08dc8ed26140%7Ced5b36e701ee4ebc867ee03cfa0d4697%7C1%7C0%7C638542281446360001%7CUnknown%7CTWFpbGZsb3d8eyJWIjoiMC4wLjAwMDAiLCJQIjoiV2luMzIiLCJBTiI6Ik1haWwiLCJXVCI6Mn0%3D%7C0%7C%7C%7C&amp;sdata=BSv1WnNT%2FAzfm%2FZyVJoGX%2FNdWQ3s6WNuIB%2Fz9oBQ7p0%3D&amp;reserved=0" TargetMode="External"/><Relationship Id="rId51" Type="http://schemas.openxmlformats.org/officeDocument/2006/relationships/hyperlink" Target="mailto:dewanna.pitman@usda.gov" TargetMode="External"/><Relationship Id="rId3" Type="http://schemas.openxmlformats.org/officeDocument/2006/relationships/settings" Target="settings.xml"/><Relationship Id="rId12" Type="http://schemas.openxmlformats.org/officeDocument/2006/relationships/hyperlink" Target="https://gcc02.safelinks.protection.outlook.com/?url=http%3A%2F%2Fwww.fsa.usda.gov%2F%3Futm_medium%3Demail%26utm_source%3Dgovdelivery&amp;data=05%7C02%7CAnthony.Reed1%40usda.gov%7Cd1dc77b4fb4f465e3b1f08dc8ed26140%7Ced5b36e701ee4ebc867ee03cfa0d4697%7C1%7C0%7C638542281446371725%7CUnknown%7CTWFpbGZsb3d8eyJWIjoiMC4wLjAwMDAiLCJQIjoiV2luMzIiLCJBTiI6Ik1haWwiLCJXVCI6Mn0%3D%7C0%7C%7C%7C&amp;sdata=XEJ0XO5slEUCDlqae73vKqCfoRE%2BmZIHGC63uv6Ib%2F8%3D&amp;reserved=0" TargetMode="External"/><Relationship Id="rId17" Type="http://schemas.openxmlformats.org/officeDocument/2006/relationships/hyperlink" Target="https://gcc02.safelinks.protection.outlook.com/?url=https%3A%2F%2Fwww.farmraise.com%2Fusda-fsa%3Futm_medium%3Demail%26utm_source%3Dgovdelivery&amp;data=05%7C02%7CAnthony.Reed1%40usda.gov%7Cd1dc77b4fb4f465e3b1f08dc8ed26140%7Ced5b36e701ee4ebc867ee03cfa0d4697%7C1%7C0%7C638542281446394682%7CUnknown%7CTWFpbGZsb3d8eyJWIjoiMC4wLjAwMDAiLCJQIjoiV2luMzIiLCJBTiI6Ik1haWwiLCJXVCI6Mn0%3D%7C0%7C%7C%7C&amp;sdata=zwI3Q4fPAPwmlmw6SGEndvW%2FYnGHOHTc0a%2FhzLMdX%2BE%3D&amp;reserved=0" TargetMode="External"/><Relationship Id="rId25" Type="http://schemas.openxmlformats.org/officeDocument/2006/relationships/hyperlink" Target="https://www.usda.gov/partnerships/federal-advisory-committee-urban-ag?utm_medium=email&amp;utm_source=govdelivery" TargetMode="External"/><Relationship Id="rId33" Type="http://schemas.openxmlformats.org/officeDocument/2006/relationships/hyperlink" Target="https://gcc02.safelinks.protection.outlook.com/?url=https%3A%2F%2Frma.usda.gov%2FTopics%2FOutreach-and-Education%3Futm_medium%3Demail%26utm_source%3Dgovdelivery&amp;data=05%7C02%7CAnthony.Reed1%40usda.gov%7Cd1dc77b4fb4f465e3b1f08dc8ed26140%7Ced5b36e701ee4ebc867ee03cfa0d4697%7C1%7C0%7C638542281446421073%7CUnknown%7CTWFpbGZsb3d8eyJWIjoiMC4wLjAwMDAiLCJQIjoiV2luMzIiLCJBTiI6Ik1haWwiLCJXVCI6Mn0%3D%7C0%7C%7C%7C&amp;sdata=R0O96ENCSKk3G%2FMHjk8VihWN9WsSf5zeAF62b94VCPk%3D&amp;reserved=0" TargetMode="External"/><Relationship Id="rId38" Type="http://schemas.openxmlformats.org/officeDocument/2006/relationships/hyperlink" Target="https://www.farmers.gov/your-business/urban-growers?utm_medium=email&amp;utm_source=govdelivery" TargetMode="External"/><Relationship Id="rId46" Type="http://schemas.openxmlformats.org/officeDocument/2006/relationships/hyperlink" Target="https://gcc02.safelinks.protection.outlook.com/?url=https%3A%2F%2Fwww.fsa.usda.gov%2Fprograms-and-services%2Fprice-support%2Ffacility-loans%2Ffarm-storage%2Findex%3Futm_medium%3Demail%26utm_source%3Dgovdelivery&amp;data=05%7C02%7CAnthony.Reed1%40usda.gov%7Cd1dc77b4fb4f465e3b1f08dc8ed26140%7Ced5b36e701ee4ebc867ee03cfa0d4697%7C1%7C0%7C638542281446469970%7CUnknown%7CTWFpbGZsb3d8eyJWIjoiMC4wLjAwMDAiLCJQIjoiV2luMzIiLCJBTiI6Ik1haWwiLCJXVCI6Mn0%3D%7C0%7C%7C%7C&amp;sdata=odtxTIbbsWyguoBADE3rWzZ58lzgtNr4mf44C0ep8IE%3D&amp;reserved=0" TargetMode="External"/><Relationship Id="rId20" Type="http://schemas.openxmlformats.org/officeDocument/2006/relationships/hyperlink" Target="https://www.farmers.gov/working-with-us/service-center-locator?utm_medium=email&amp;utm_source=govdelivery" TargetMode="External"/><Relationship Id="rId41" Type="http://schemas.openxmlformats.org/officeDocument/2006/relationships/hyperlink" Target="https://gcc02.safelinks.protection.outlook.com/?url=https%3A%2F%2Fwww.fsa.usda.gov%2Fprograms-and-services%2Ffarm-loan-programs%2Ffarm-ownership-loans%2Findex%3Futm_medium%3Demail%26utm_source%3Dgovdelivery&amp;data=05%7C02%7CAnthony.Reed1%40usda.gov%7Cd1dc77b4fb4f465e3b1f08dc8ed26140%7Ced5b36e701ee4ebc867ee03cfa0d4697%7C1%7C0%7C638542281446438521%7CUnknown%7CTWFpbGZsb3d8eyJWIjoiMC4wLjAwMDAiLCJQIjoiV2luMzIiLCJBTiI6Ik1haWwiLCJXVCI6Mn0%3D%7C0%7C%7C%7C&amp;sdata=ypoJmRNOHyyqsPs9Kd5jOSNnxVRIgmB8cYh3wbCwalk%3D&amp;reserved=0" TargetMode="External"/><Relationship Id="rId1" Type="http://schemas.openxmlformats.org/officeDocument/2006/relationships/numbering" Target="numbering.xml"/><Relationship Id="rId6" Type="http://schemas.openxmlformats.org/officeDocument/2006/relationships/hyperlink" Target="https://www.farmers.gov/?utm_medium=email&amp;utm_source=govdelivery" TargetMode="External"/><Relationship Id="rId15" Type="http://schemas.openxmlformats.org/officeDocument/2006/relationships/hyperlink" Target="https://gcc02.safelinks.protection.outlook.com/?url=https%3A%2F%2Fwww.farmraise.com%2F%3Futm_medium%3Demail%26utm_source%3Dgovdelivery&amp;data=05%7C02%7CAnthony.Reed1%40usda.gov%7Cd1dc77b4fb4f465e3b1f08dc8ed26140%7Ced5b36e701ee4ebc867ee03cfa0d4697%7C1%7C0%7C638542281446383280%7CUnknown%7CTWFpbGZsb3d8eyJWIjoiMC4wLjAwMDAiLCJQIjoiV2luMzIiLCJBTiI6Ik1haWwiLCJXVCI6Mn0%3D%7C0%7C%7C%7C&amp;sdata=RT93eqT%2Fbk%2FEoYQhal2sCodeNPPTP%2BM7OtniWdjLLWY%3D&amp;reserved=0" TargetMode="External"/><Relationship Id="rId23" Type="http://schemas.openxmlformats.org/officeDocument/2006/relationships/hyperlink" Target="https://www.usda.gov/partnerships/federal-advisory-committee-urban-ag?utm_medium=email&amp;utm_source=govdelivery" TargetMode="External"/><Relationship Id="rId28" Type="http://schemas.openxmlformats.org/officeDocument/2006/relationships/hyperlink" Target="https://www.usda.gov/partnerships/federal-advisory-committee-urban-ag?utm_medium=email&amp;utm_source=govdelivery" TargetMode="External"/><Relationship Id="rId36" Type="http://schemas.openxmlformats.org/officeDocument/2006/relationships/hyperlink" Target="https://www.usda.gov/topics/urban?utm_medium=email&amp;utm_source=govdelivery" TargetMode="External"/><Relationship Id="rId49" Type="http://schemas.openxmlformats.org/officeDocument/2006/relationships/hyperlink" Target="mailto:christine.normand@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4957</Words>
  <Characters>28255</Characters>
  <Application>Microsoft Office Word</Application>
  <DocSecurity>0</DocSecurity>
  <Lines>235</Lines>
  <Paragraphs>66</Paragraphs>
  <ScaleCrop>false</ScaleCrop>
  <Company/>
  <LinksUpToDate>false</LinksUpToDate>
  <CharactersWithSpaces>33146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Anthony - FPAC-FSA, LA</dc:creator>
  <cp:keywords/>
  <dc:description/>
  <cp:lastModifiedBy>Reed, Anthony - FPAC-FSA, LA</cp:lastModifiedBy>
  <cp:revision>1</cp:revision>
  <dcterms:created xsi:type="dcterms:W3CDTF">2024-06-17T14:02:00Z</dcterms:created>
  <dcterms:modified xsi:type="dcterms:W3CDTF">2024-06-17T14:03:00Z</dcterms:modified>
</cp:coreProperties>
</file>