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A3830" w14:paraId="0CD34AE0" w14:textId="77777777" w:rsidTr="004A383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A3830" w14:paraId="6AFAC065" w14:textId="77777777">
              <w:trPr>
                <w:jc w:val="center"/>
              </w:trPr>
              <w:tc>
                <w:tcPr>
                  <w:tcW w:w="5000" w:type="pct"/>
                  <w:tcMar>
                    <w:top w:w="150" w:type="dxa"/>
                    <w:left w:w="150" w:type="dxa"/>
                    <w:bottom w:w="150" w:type="dxa"/>
                    <w:right w:w="150" w:type="dxa"/>
                  </w:tcMar>
                  <w:vAlign w:val="center"/>
                  <w:hideMark/>
                </w:tcPr>
                <w:p w14:paraId="67FCDEC3" w14:textId="77777777" w:rsidR="004A3830" w:rsidRDefault="004A3830">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HYPERLINK "https://content.govdelivery.com/accounts/USDAFARMERS/bulletins/365e154" \t "_blank"</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4A3830" w14:paraId="1F10BD84"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A3830" w14:paraId="7D2E9E4D" w14:textId="77777777">
                    <w:trPr>
                      <w:jc w:val="center"/>
                    </w:trPr>
                    <w:tc>
                      <w:tcPr>
                        <w:tcW w:w="5000" w:type="pct"/>
                        <w:shd w:val="clear" w:color="auto" w:fill="FFFFFF"/>
                        <w:tcMar>
                          <w:top w:w="150" w:type="dxa"/>
                          <w:left w:w="300" w:type="dxa"/>
                          <w:bottom w:w="150" w:type="dxa"/>
                          <w:right w:w="300" w:type="dxa"/>
                        </w:tcMar>
                        <w:vAlign w:val="center"/>
                        <w:hideMark/>
                      </w:tcPr>
                      <w:p w14:paraId="30B3CF90" w14:textId="4BEE0F18" w:rsidR="004A3830" w:rsidRDefault="004A3830">
                        <w:pPr>
                          <w:rPr>
                            <w:rFonts w:eastAsia="Times New Roman"/>
                          </w:rPr>
                        </w:pPr>
                        <w:r>
                          <w:rPr>
                            <w:rFonts w:eastAsia="Times New Roman"/>
                            <w:noProof/>
                          </w:rPr>
                          <w:drawing>
                            <wp:inline distT="0" distB="0" distL="0" distR="0" wp14:anchorId="0942A3EA" wp14:editId="5B399AA2">
                              <wp:extent cx="3665220" cy="403860"/>
                              <wp:effectExtent l="0" t="0" r="0" b="0"/>
                              <wp:docPr id="3"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4A3830" w14:paraId="2D1027A7" w14:textId="77777777">
                    <w:trPr>
                      <w:jc w:val="center"/>
                    </w:trPr>
                    <w:tc>
                      <w:tcPr>
                        <w:tcW w:w="5000" w:type="pct"/>
                        <w:shd w:val="clear" w:color="auto" w:fill="006937"/>
                        <w:tcMar>
                          <w:top w:w="75" w:type="dxa"/>
                          <w:left w:w="300" w:type="dxa"/>
                          <w:bottom w:w="75" w:type="dxa"/>
                          <w:right w:w="300" w:type="dxa"/>
                        </w:tcMar>
                        <w:vAlign w:val="center"/>
                        <w:hideMark/>
                      </w:tcPr>
                      <w:p w14:paraId="007BEBC2" w14:textId="77777777" w:rsidR="004A3830" w:rsidRDefault="004A3830">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July</w:t>
                        </w:r>
                        <w:proofErr w:type="gramEnd"/>
                        <w:r>
                          <w:rPr>
                            <w:rFonts w:ascii="Arial" w:hAnsi="Arial" w:cs="Arial"/>
                            <w:color w:val="FFFFFF"/>
                            <w:sz w:val="21"/>
                            <w:szCs w:val="21"/>
                          </w:rPr>
                          <w:t xml:space="preserve"> 2023</w:t>
                        </w:r>
                      </w:p>
                    </w:tc>
                  </w:tr>
                  <w:tr w:rsidR="004A3830" w14:paraId="7ABCA404" w14:textId="77777777">
                    <w:trPr>
                      <w:jc w:val="center"/>
                    </w:trPr>
                    <w:tc>
                      <w:tcPr>
                        <w:tcW w:w="5000" w:type="pct"/>
                        <w:shd w:val="clear" w:color="auto" w:fill="006937"/>
                        <w:vAlign w:val="center"/>
                        <w:hideMark/>
                      </w:tcPr>
                      <w:p w14:paraId="5FCDF1A8" w14:textId="77777777" w:rsidR="004A3830" w:rsidRDefault="004A3830">
                        <w:pPr>
                          <w:rPr>
                            <w:rFonts w:ascii="Arial" w:hAnsi="Arial" w:cs="Arial"/>
                            <w:color w:val="FFFFFF"/>
                            <w:sz w:val="21"/>
                            <w:szCs w:val="21"/>
                          </w:rPr>
                        </w:pPr>
                      </w:p>
                    </w:tc>
                  </w:tr>
                  <w:tr w:rsidR="004A3830" w14:paraId="6FB8DD56" w14:textId="77777777">
                    <w:trPr>
                      <w:jc w:val="center"/>
                    </w:trPr>
                    <w:tc>
                      <w:tcPr>
                        <w:tcW w:w="5000" w:type="pct"/>
                        <w:shd w:val="clear" w:color="auto" w:fill="006937"/>
                        <w:tcMar>
                          <w:top w:w="105" w:type="dxa"/>
                          <w:left w:w="75" w:type="dxa"/>
                          <w:bottom w:w="105" w:type="dxa"/>
                          <w:right w:w="75" w:type="dxa"/>
                        </w:tcMar>
                        <w:vAlign w:val="center"/>
                        <w:hideMark/>
                      </w:tcPr>
                      <w:p w14:paraId="31ED17DA" w14:textId="77777777" w:rsidR="004A3830" w:rsidRDefault="004A3830">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4A3830" w14:paraId="05AFE7F8" w14:textId="77777777">
                    <w:trPr>
                      <w:jc w:val="center"/>
                    </w:trPr>
                    <w:tc>
                      <w:tcPr>
                        <w:tcW w:w="5000" w:type="pct"/>
                        <w:shd w:val="clear" w:color="auto" w:fill="FFFFFF"/>
                        <w:tcMar>
                          <w:top w:w="0" w:type="dxa"/>
                          <w:left w:w="300" w:type="dxa"/>
                          <w:bottom w:w="300" w:type="dxa"/>
                          <w:right w:w="300" w:type="dxa"/>
                        </w:tcMar>
                        <w:vAlign w:val="center"/>
                      </w:tcPr>
                      <w:p w14:paraId="22100F99" w14:textId="77777777" w:rsidR="004A3830" w:rsidRDefault="004A3830">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5D333506"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The Maine Message</w:t>
                          </w:r>
                        </w:hyperlink>
                      </w:p>
                      <w:p w14:paraId="10861C39"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03F55F8C"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USDA is Providing $130 Million in Assistance to Help Farmers Facing Financial Risk</w:t>
                          </w:r>
                        </w:hyperlink>
                      </w:p>
                      <w:p w14:paraId="775F311B"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Submitting Production Losses for Disaster Declarations</w:t>
                          </w:r>
                        </w:hyperlink>
                      </w:p>
                      <w:p w14:paraId="19EBE24E"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 xml:space="preserve">USDA </w:t>
                          </w:r>
                          <w:proofErr w:type="gramStart"/>
                          <w:r>
                            <w:rPr>
                              <w:rStyle w:val="Hyperlink"/>
                              <w:rFonts w:ascii="Arial" w:eastAsia="Times New Roman" w:hAnsi="Arial" w:cs="Arial"/>
                              <w:color w:val="1953CB"/>
                              <w:sz w:val="24"/>
                              <w:szCs w:val="24"/>
                            </w:rPr>
                            <w:t>Offers Assistance to</w:t>
                          </w:r>
                          <w:proofErr w:type="gramEnd"/>
                          <w:r>
                            <w:rPr>
                              <w:rStyle w:val="Hyperlink"/>
                              <w:rFonts w:ascii="Arial" w:eastAsia="Times New Roman" w:hAnsi="Arial" w:cs="Arial"/>
                              <w:color w:val="1953CB"/>
                              <w:sz w:val="24"/>
                              <w:szCs w:val="24"/>
                            </w:rPr>
                            <w:t xml:space="preserve"> Help Organic Dairy Producers Cover Increased Costs </w:t>
                          </w:r>
                        </w:hyperlink>
                      </w:p>
                      <w:p w14:paraId="095589CE"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Offers Options for Signing and Sharing Documents Online</w:t>
                          </w:r>
                        </w:hyperlink>
                      </w:p>
                      <w:p w14:paraId="3194518B"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Making Farm Reconstitutions</w:t>
                          </w:r>
                        </w:hyperlink>
                      </w:p>
                      <w:p w14:paraId="220913B2" w14:textId="77777777" w:rsidR="004A3830" w:rsidRDefault="004A3830" w:rsidP="003A4252">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Ask USDA Available to Answer Questions About FSA Programs</w:t>
                          </w:r>
                        </w:hyperlink>
                      </w:p>
                      <w:p w14:paraId="5145511B"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0" w:name="link_6"/>
                        <w:r>
                          <w:rPr>
                            <w:rFonts w:ascii="Arial" w:eastAsia="Times New Roman" w:hAnsi="Arial" w:cs="Arial"/>
                            <w:color w:val="000000"/>
                            <w:sz w:val="36"/>
                            <w:szCs w:val="36"/>
                          </w:rPr>
                          <w:t>The Maine Message</w:t>
                        </w:r>
                        <w:bookmarkEnd w:id="0"/>
                      </w:p>
                      <w:p w14:paraId="6B45508C"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Did you know July is National Blueberry Month?  In 2021, Maine was the leading producer of lowbush or “wild” blueberries, at 104.9 million pounds!  As we approach the wild blueberry harvest, make sure to support your local farms and buy local! </w:t>
                        </w:r>
                      </w:p>
                      <w:p w14:paraId="5D2FFF99"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The Organic Dairy Marketing Assistance Program (ODMAP) was created to assist certified organic dairy producers facing a unique set of challenges in recent years, including higher costs attributed to the pandemic and drought conditions across the country. </w:t>
                        </w:r>
                        <w:r>
                          <w:rPr>
                            <w:rStyle w:val="Strong"/>
                            <w:rFonts w:ascii="Arial" w:hAnsi="Arial" w:cs="Arial"/>
                            <w:color w:val="000000"/>
                            <w:sz w:val="21"/>
                            <w:szCs w:val="21"/>
                          </w:rPr>
                          <w:t xml:space="preserve">The deadline to apply is July 26, 2023. </w:t>
                        </w:r>
                        <w:r>
                          <w:rPr>
                            <w:rFonts w:ascii="Arial" w:hAnsi="Arial" w:cs="Arial"/>
                            <w:color w:val="000000"/>
                            <w:sz w:val="21"/>
                            <w:szCs w:val="21"/>
                          </w:rPr>
                          <w:t xml:space="preserve">For additional information: </w:t>
                        </w:r>
                        <w:hyperlink r:id="rId9" w:history="1">
                          <w:r>
                            <w:rPr>
                              <w:rStyle w:val="Hyperlink"/>
                              <w:rFonts w:ascii="Arial" w:hAnsi="Arial" w:cs="Arial"/>
                              <w:color w:val="1953CB"/>
                              <w:sz w:val="21"/>
                              <w:szCs w:val="21"/>
                            </w:rPr>
                            <w:t>https://www.fsa.usda.gov/programs-and-services/farm-bill/farm-safety-net/dairy-programs/index</w:t>
                          </w:r>
                        </w:hyperlink>
                        <w:r>
                          <w:rPr>
                            <w:rFonts w:ascii="Arial" w:hAnsi="Arial" w:cs="Arial"/>
                            <w:color w:val="000000"/>
                            <w:sz w:val="21"/>
                            <w:szCs w:val="21"/>
                          </w:rPr>
                          <w:t>.</w:t>
                        </w:r>
                      </w:p>
                      <w:p w14:paraId="156D6A6D"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As a reminder, nominations for local county committee representatives are now being accepted through Aug. 1, 2023. County Committees play an important role in your local agriculture community because they are made up of farmers and ranchers, elected by farmers and ranchers. County Committees provide a local voice on FSA programming and county office operations. Want to learn more?  Read here: </w:t>
                        </w:r>
                        <w:hyperlink r:id="rId10" w:history="1">
                          <w:r>
                            <w:rPr>
                              <w:rStyle w:val="Hyperlink"/>
                              <w:rFonts w:ascii="Arial" w:hAnsi="Arial" w:cs="Arial"/>
                              <w:color w:val="1953CB"/>
                              <w:sz w:val="21"/>
                              <w:szCs w:val="21"/>
                            </w:rPr>
                            <w:t>https://www.fsa.usda.gov/news-room/county-committee-elections/index</w:t>
                          </w:r>
                        </w:hyperlink>
                        <w:r>
                          <w:rPr>
                            <w:rFonts w:ascii="Arial" w:hAnsi="Arial" w:cs="Arial"/>
                            <w:color w:val="000000"/>
                            <w:sz w:val="21"/>
                            <w:szCs w:val="21"/>
                          </w:rPr>
                          <w:t>.</w:t>
                        </w:r>
                      </w:p>
                      <w:p w14:paraId="219882E9"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We have recently received several disaster designations which allows FSA to extend much-needed emergency credit to producers recovering from national disasters.  Our emergency loan program can be used to meet various recovery needs including the </w:t>
                        </w:r>
                        <w:r>
                          <w:rPr>
                            <w:rFonts w:ascii="Arial" w:hAnsi="Arial" w:cs="Arial"/>
                            <w:color w:val="000000"/>
                            <w:sz w:val="21"/>
                            <w:szCs w:val="21"/>
                          </w:rPr>
                          <w:lastRenderedPageBreak/>
                          <w:t>replacement of essential items such as equipment or livestock, reorganization of your operation, or to refinance certain debts.  </w:t>
                        </w:r>
                      </w:p>
                      <w:p w14:paraId="72E2D7AB"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For additional information on any of the above items, please contact your local FSA Office.</w:t>
                        </w:r>
                      </w:p>
                      <w:p w14:paraId="0378AFB7" w14:textId="367C8AF9" w:rsidR="004A3830" w:rsidRDefault="004A3830">
                        <w:pPr>
                          <w:rPr>
                            <w:rFonts w:eastAsia="Times New Roman"/>
                          </w:rPr>
                        </w:pPr>
                        <w:r>
                          <w:rPr>
                            <w:rFonts w:eastAsia="Times New Roman"/>
                            <w:noProof/>
                          </w:rPr>
                          <w:drawing>
                            <wp:inline distT="0" distB="0" distL="0" distR="0" wp14:anchorId="5C96FC4E" wp14:editId="0D1695C6">
                              <wp:extent cx="1783080" cy="640080"/>
                              <wp:effectExtent l="0" t="0" r="7620" b="7620"/>
                              <wp:docPr id="2" name="Picture 2"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ry Hamel signature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3080" cy="640080"/>
                                      </a:xfrm>
                                      <a:prstGeom prst="rect">
                                        <a:avLst/>
                                      </a:prstGeom>
                                      <a:noFill/>
                                      <a:ln>
                                        <a:noFill/>
                                      </a:ln>
                                    </pic:spPr>
                                  </pic:pic>
                                </a:graphicData>
                              </a:graphic>
                            </wp:inline>
                          </w:drawing>
                        </w:r>
                      </w:p>
                      <w:p w14:paraId="47F9A4DF"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 xml:space="preserve">    </w:t>
                        </w:r>
                        <w:r>
                          <w:rPr>
                            <w:rStyle w:val="Emphasis"/>
                            <w:rFonts w:ascii="Arial" w:hAnsi="Arial" w:cs="Arial"/>
                            <w:b/>
                            <w:bCs/>
                            <w:color w:val="000000"/>
                            <w:sz w:val="21"/>
                            <w:szCs w:val="21"/>
                          </w:rPr>
                          <w:t> Sherry </w:t>
                        </w:r>
                        <w:r>
                          <w:rPr>
                            <w:rStyle w:val="Strong"/>
                            <w:rFonts w:ascii="Arial" w:hAnsi="Arial" w:cs="Arial"/>
                            <w:i/>
                            <w:iCs/>
                            <w:color w:val="000000"/>
                            <w:sz w:val="21"/>
                            <w:szCs w:val="21"/>
                          </w:rPr>
                          <w:t>Hamel, State Executive Director</w:t>
                        </w:r>
                      </w:p>
                      <w:tbl>
                        <w:tblPr>
                          <w:tblW w:w="5000" w:type="pct"/>
                          <w:jc w:val="center"/>
                          <w:tblCellMar>
                            <w:left w:w="0" w:type="dxa"/>
                            <w:right w:w="0" w:type="dxa"/>
                          </w:tblCellMar>
                          <w:tblLook w:val="04A0" w:firstRow="1" w:lastRow="0" w:firstColumn="1" w:lastColumn="0" w:noHBand="0" w:noVBand="1"/>
                        </w:tblPr>
                        <w:tblGrid>
                          <w:gridCol w:w="8400"/>
                        </w:tblGrid>
                        <w:tr w:rsidR="004A3830" w14:paraId="04162CCC" w14:textId="77777777">
                          <w:trPr>
                            <w:jc w:val="center"/>
                          </w:trPr>
                          <w:tc>
                            <w:tcPr>
                              <w:tcW w:w="5000" w:type="pct"/>
                              <w:vAlign w:val="center"/>
                              <w:hideMark/>
                            </w:tcPr>
                            <w:p w14:paraId="4F36CAFD" w14:textId="77777777" w:rsidR="004A3830" w:rsidRDefault="004A3830" w:rsidP="004A3830">
                              <w:pPr>
                                <w:jc w:val="center"/>
                                <w:rPr>
                                  <w:rFonts w:eastAsia="Times New Roman"/>
                                </w:rPr>
                              </w:pPr>
                              <w:r>
                                <w:rPr>
                                  <w:rFonts w:eastAsia="Times New Roman"/>
                                </w:rPr>
                                <w:pict w14:anchorId="275A344C">
                                  <v:rect id="_x0000_i1027" style="width:468pt;height:1.2pt" o:hralign="center" o:hrstd="t" o:hrnoshade="t" o:hr="t" fillcolor="#aaa" stroked="f"/>
                                </w:pict>
                              </w:r>
                            </w:p>
                          </w:tc>
                        </w:tr>
                      </w:tbl>
                      <w:p w14:paraId="61C13C43"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1" w:name="link_7"/>
                        <w:r>
                          <w:rPr>
                            <w:rFonts w:ascii="Arial" w:eastAsia="Times New Roman" w:hAnsi="Arial" w:cs="Arial"/>
                            <w:color w:val="000000"/>
                            <w:sz w:val="36"/>
                            <w:szCs w:val="36"/>
                          </w:rPr>
                          <w:t>Dates to Remember</w:t>
                        </w:r>
                        <w:bookmarkEnd w:id="1"/>
                      </w:p>
                      <w:p w14:paraId="4D31D258"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4"/>
                          <w:gridCol w:w="7370"/>
                        </w:tblGrid>
                        <w:tr w:rsidR="004A3830" w14:paraId="67A278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F6B6A"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July 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87522" w14:textId="77777777" w:rsidR="004A3830" w:rsidRDefault="004A3830">
                              <w:pPr>
                                <w:spacing w:before="150" w:after="225"/>
                                <w:rPr>
                                  <w:rFonts w:ascii="Arial" w:hAnsi="Arial" w:cs="Arial"/>
                                  <w:color w:val="000000"/>
                                  <w:sz w:val="21"/>
                                  <w:szCs w:val="21"/>
                                </w:rPr>
                              </w:pPr>
                              <w:hyperlink r:id="rId12" w:history="1">
                                <w:r>
                                  <w:rPr>
                                    <w:rStyle w:val="Hyperlink"/>
                                    <w:rFonts w:ascii="Arial" w:hAnsi="Arial" w:cs="Arial"/>
                                    <w:color w:val="1953CB"/>
                                    <w:sz w:val="21"/>
                                    <w:szCs w:val="21"/>
                                  </w:rPr>
                                  <w:t>Organic Dairy Marketing Assistance Program</w:t>
                                </w:r>
                              </w:hyperlink>
                              <w:r>
                                <w:rPr>
                                  <w:rFonts w:ascii="Arial" w:hAnsi="Arial" w:cs="Arial"/>
                                  <w:color w:val="000000"/>
                                  <w:sz w:val="21"/>
                                  <w:szCs w:val="21"/>
                                </w:rPr>
                                <w:t> (ODMAP)</w:t>
                              </w:r>
                            </w:p>
                          </w:tc>
                        </w:tr>
                        <w:tr w:rsidR="004A3830" w14:paraId="01AEE3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074683"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July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904EE"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Clear 30 for Producers with Expiring CRP Acres</w:t>
                              </w:r>
                            </w:p>
                          </w:tc>
                        </w:tr>
                        <w:tr w:rsidR="004A3830" w14:paraId="31FAFA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4DD81E"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Aug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8B52B"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County Committee Nomination Period  </w:t>
                              </w:r>
                              <w:hyperlink r:id="rId13" w:history="1">
                                <w:r>
                                  <w:rPr>
                                    <w:rStyle w:val="Hyperlink"/>
                                    <w:rFonts w:ascii="Arial" w:hAnsi="Arial" w:cs="Arial"/>
                                    <w:color w:val="1953CB"/>
                                    <w:sz w:val="21"/>
                                    <w:szCs w:val="21"/>
                                  </w:rPr>
                                  <w:t>County Committee Elections (usda.gov)</w:t>
                                </w:r>
                              </w:hyperlink>
                            </w:p>
                          </w:tc>
                        </w:tr>
                        <w:tr w:rsidR="004A3830" w14:paraId="3B515A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793ACE"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1A91C"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2024 Non-Insurable Crop Disaster Assistance Program </w:t>
                              </w:r>
                              <w:proofErr w:type="gramStart"/>
                              <w:r>
                                <w:rPr>
                                  <w:rFonts w:ascii="Arial" w:hAnsi="Arial" w:cs="Arial"/>
                                  <w:color w:val="000000"/>
                                  <w:sz w:val="21"/>
                                  <w:szCs w:val="21"/>
                                </w:rPr>
                                <w:t>coverage  deadline</w:t>
                              </w:r>
                              <w:proofErr w:type="gramEnd"/>
                              <w:r>
                                <w:rPr>
                                  <w:rFonts w:ascii="Arial" w:hAnsi="Arial" w:cs="Arial"/>
                                  <w:color w:val="000000"/>
                                  <w:sz w:val="21"/>
                                  <w:szCs w:val="21"/>
                                </w:rPr>
                                <w:t xml:space="preserve"> for Perennial Forages and Value Loss Crops (Includes Aquaculture, Christmas trees, Turfgrass sod)</w:t>
                              </w:r>
                            </w:p>
                          </w:tc>
                        </w:tr>
                        <w:tr w:rsidR="004A3830" w14:paraId="07CD7B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0818B0"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7FE24"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Organic Certification Cost Share Program -</w:t>
                              </w:r>
                              <w:hyperlink r:id="rId14" w:tgtFrame="_blank" w:history="1">
                                <w:r>
                                  <w:rPr>
                                    <w:rStyle w:val="Hyperlink"/>
                                    <w:rFonts w:ascii="Arial" w:hAnsi="Arial" w:cs="Arial"/>
                                    <w:color w:val="1953CB"/>
                                    <w:sz w:val="21"/>
                                    <w:szCs w:val="21"/>
                                  </w:rPr>
                                  <w:t>OCCSP</w:t>
                                </w:r>
                              </w:hyperlink>
                              <w:r>
                                <w:rPr>
                                  <w:rFonts w:ascii="Arial" w:hAnsi="Arial" w:cs="Arial"/>
                                  <w:color w:val="000000"/>
                                  <w:sz w:val="21"/>
                                  <w:szCs w:val="21"/>
                                </w:rPr>
                                <w:t> webpage</w:t>
                              </w:r>
                            </w:p>
                          </w:tc>
                        </w:tr>
                        <w:tr w:rsidR="004A3830" w14:paraId="05C293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0C8D14"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Jan 31,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D1DF2"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Food Safety Certification from Specialty Crop Program</w:t>
                              </w:r>
                            </w:p>
                          </w:tc>
                        </w:tr>
                        <w:tr w:rsidR="004A3830" w14:paraId="223A30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92EDAC"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Ongoing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4980E" w14:textId="77777777" w:rsidR="004A3830" w:rsidRDefault="004A3830">
                              <w:pPr>
                                <w:spacing w:before="150" w:after="225"/>
                                <w:rPr>
                                  <w:rFonts w:ascii="Arial" w:hAnsi="Arial" w:cs="Arial"/>
                                  <w:color w:val="000000"/>
                                  <w:sz w:val="21"/>
                                  <w:szCs w:val="21"/>
                                </w:rPr>
                              </w:pPr>
                              <w:hyperlink r:id="rId15" w:history="1">
                                <w:r>
                                  <w:rPr>
                                    <w:rStyle w:val="Strong"/>
                                    <w:rFonts w:ascii="Arial" w:hAnsi="Arial" w:cs="Arial"/>
                                    <w:color w:val="1953CB"/>
                                    <w:sz w:val="21"/>
                                    <w:szCs w:val="21"/>
                                    <w:u w:val="single"/>
                                  </w:rPr>
                                  <w:t>Conservation Reserve Program (CRP) - Continuous</w:t>
                                </w:r>
                              </w:hyperlink>
                              <w:r>
                                <w:rPr>
                                  <w:rFonts w:ascii="Arial" w:hAnsi="Arial" w:cs="Arial"/>
                                  <w:color w:val="000000"/>
                                  <w:sz w:val="21"/>
                                  <w:szCs w:val="21"/>
                                </w:rPr>
                                <w:t> Enrollment </w:t>
                              </w:r>
                            </w:p>
                          </w:tc>
                        </w:tr>
                      </w:tbl>
                      <w:p w14:paraId="2D59AE97" w14:textId="77777777" w:rsidR="004A3830" w:rsidRDefault="004A383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4A3830" w14:paraId="5A5A78A0" w14:textId="77777777">
                          <w:trPr>
                            <w:jc w:val="center"/>
                          </w:trPr>
                          <w:tc>
                            <w:tcPr>
                              <w:tcW w:w="5000" w:type="pct"/>
                              <w:vAlign w:val="center"/>
                              <w:hideMark/>
                            </w:tcPr>
                            <w:p w14:paraId="648B9831" w14:textId="77777777" w:rsidR="004A3830" w:rsidRDefault="004A3830" w:rsidP="004A3830">
                              <w:pPr>
                                <w:jc w:val="center"/>
                                <w:rPr>
                                  <w:rFonts w:eastAsia="Times New Roman"/>
                                </w:rPr>
                              </w:pPr>
                              <w:r>
                                <w:rPr>
                                  <w:rFonts w:eastAsia="Times New Roman"/>
                                </w:rPr>
                                <w:pict w14:anchorId="4A951A08">
                                  <v:rect id="_x0000_i1028" style="width:468pt;height:1.2pt" o:hralign="center" o:hrstd="t" o:hrnoshade="t" o:hr="t" fillcolor="#aaa" stroked="f"/>
                                </w:pict>
                              </w:r>
                            </w:p>
                          </w:tc>
                        </w:tr>
                      </w:tbl>
                      <w:p w14:paraId="5BD27062"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2" w:name="link_12"/>
                        <w:r>
                          <w:rPr>
                            <w:rFonts w:ascii="Arial" w:eastAsia="Times New Roman" w:hAnsi="Arial" w:cs="Arial"/>
                            <w:color w:val="000000"/>
                            <w:sz w:val="36"/>
                            <w:szCs w:val="36"/>
                          </w:rPr>
                          <w:t>USDA is Providing $130 Million in Assistance to Help Farmers Facing Financial Risk</w:t>
                        </w:r>
                        <w:bookmarkEnd w:id="2"/>
                      </w:p>
                      <w:p w14:paraId="332E4CC6"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USDA will provide approximately $123 million in additional, automatic financial assistance for qualifying farm loan program borrowers who are facing financial risk, as part of the $3.1 billion to help distressed farm loan borrowers that was provided through Section 22006 of the Inflation Reduction Act (IRA). The announcement builds on financial assistance offered to borrowers through the same program in October 2022.</w:t>
                        </w:r>
                      </w:p>
                      <w:p w14:paraId="1244145C"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The IRA directed USDA to expedite assistance to distressed borrowers of direct or guaranteed loans administered by USDA’s Farm Service Agency (FSA) whose operations face financial risk. For example, in the October payments, farmers that were 60 days delinquent due to challenges like natural disasters, the pandemic or other unexpected situations were brought current and had their next installment paid to give them breathing room.</w:t>
                        </w:r>
                      </w:p>
                      <w:p w14:paraId="58CDCB63"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In October 2022, </w:t>
                        </w:r>
                        <w:hyperlink r:id="rId16" w:tgtFrame="_blank" w:tooltip="USDA Provides Payments of nearly $800 Million in Assistance to Help Keep Farmers Farming" w:history="1">
                          <w:r>
                            <w:rPr>
                              <w:rStyle w:val="Hyperlink"/>
                              <w:rFonts w:ascii="Arial" w:hAnsi="Arial" w:cs="Arial"/>
                              <w:color w:val="1953CB"/>
                              <w:sz w:val="21"/>
                              <w:szCs w:val="21"/>
                            </w:rPr>
                            <w:t>USDA provided approximately $800 million</w:t>
                          </w:r>
                        </w:hyperlink>
                        <w:r>
                          <w:rPr>
                            <w:rFonts w:ascii="Arial" w:hAnsi="Arial" w:cs="Arial"/>
                            <w:color w:val="000000"/>
                            <w:sz w:val="21"/>
                            <w:szCs w:val="21"/>
                          </w:rPr>
                          <w:t> in initial IRA assistance to more than 11,000 </w:t>
                        </w:r>
                        <w:r>
                          <w:rPr>
                            <w:rStyle w:val="Strong"/>
                            <w:rFonts w:ascii="Arial" w:hAnsi="Arial" w:cs="Arial"/>
                            <w:color w:val="000000"/>
                            <w:sz w:val="21"/>
                            <w:szCs w:val="21"/>
                          </w:rPr>
                          <w:t>delinquent direct and guaranteed borrowers</w:t>
                        </w:r>
                        <w:r>
                          <w:rPr>
                            <w:rFonts w:ascii="Arial" w:hAnsi="Arial" w:cs="Arial"/>
                            <w:color w:val="000000"/>
                            <w:sz w:val="21"/>
                            <w:szCs w:val="21"/>
                          </w:rPr>
                          <w:t> and approximately 2,100 borrowers who had their farms liquidated and still had remaining debt. USDA shared that it would conduct case-by-case reviews of about 1,600 complex cases for potential initial relief payments, including cases of </w:t>
                        </w:r>
                        <w:r>
                          <w:rPr>
                            <w:rStyle w:val="Strong"/>
                            <w:rFonts w:ascii="Arial" w:hAnsi="Arial" w:cs="Arial"/>
                            <w:color w:val="000000"/>
                            <w:sz w:val="21"/>
                            <w:szCs w:val="21"/>
                          </w:rPr>
                          <w:t>borrowers in foreclosure or bankruptcy</w:t>
                        </w:r>
                        <w:r>
                          <w:rPr>
                            <w:rFonts w:ascii="Arial" w:hAnsi="Arial" w:cs="Arial"/>
                            <w:color w:val="000000"/>
                            <w:sz w:val="21"/>
                            <w:szCs w:val="21"/>
                          </w:rPr>
                          <w:t>. These case-by-case reviews are underway.   </w:t>
                        </w:r>
                      </w:p>
                      <w:p w14:paraId="6A00771E"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At the same time in October 2022, USDA announced that it anticipated payments using separate pandemic relief funding totaling roughly $66 million on over 7,000 direct loans to borrowers who used the USDA Farm Service Agency’s </w:t>
                        </w:r>
                        <w:r>
                          <w:rPr>
                            <w:rStyle w:val="Strong"/>
                            <w:rFonts w:ascii="Arial" w:hAnsi="Arial" w:cs="Arial"/>
                            <w:color w:val="000000"/>
                            <w:sz w:val="21"/>
                            <w:szCs w:val="21"/>
                          </w:rPr>
                          <w:t>disaster-set-aside</w:t>
                        </w:r>
                        <w:r>
                          <w:rPr>
                            <w:rFonts w:ascii="Arial" w:hAnsi="Arial" w:cs="Arial"/>
                            <w:color w:val="000000"/>
                            <w:sz w:val="21"/>
                            <w:szCs w:val="21"/>
                          </w:rPr>
                          <w:t xml:space="preserve"> option during the COVID-19 pandemic. </w:t>
                        </w:r>
                        <w:proofErr w:type="gramStart"/>
                        <w:r>
                          <w:rPr>
                            <w:rFonts w:ascii="Arial" w:hAnsi="Arial" w:cs="Arial"/>
                            <w:color w:val="000000"/>
                            <w:sz w:val="21"/>
                            <w:szCs w:val="21"/>
                          </w:rPr>
                          <w:t>The majority of</w:t>
                        </w:r>
                        <w:proofErr w:type="gramEnd"/>
                        <w:r>
                          <w:rPr>
                            <w:rFonts w:ascii="Arial" w:hAnsi="Arial" w:cs="Arial"/>
                            <w:color w:val="000000"/>
                            <w:sz w:val="21"/>
                            <w:szCs w:val="21"/>
                          </w:rPr>
                          <w:t xml:space="preserve"> these payments have been processed and USDA anticipates it will complete all such payments in April 2023.   </w:t>
                        </w:r>
                      </w:p>
                      <w:p w14:paraId="2EE6B827"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New Assistance for Distressed Borrowers</w:t>
                        </w:r>
                      </w:p>
                      <w:p w14:paraId="64338C7A"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FSA intends to provide the new round of relief starting in April to additional distressed borrowers. This will include approximately $123 million in automatic financial assistance for qualifying Farm Loan Program (FLP) direct loan borrowers who meet certain criteria. </w:t>
                        </w: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the automatic payments announced in October 2022, qualifying borrowers will receive an individual letter detailing the assistance as payments are made. Distressed borrowers’ eligibility for these new categories of automatic payments will be determined based on their circumstances as of today. More information about the new categories that make up the $123 million in assistance announced today and the specific amount of assistance a distressed borrower receives can be found described in this fact sheet, </w:t>
                        </w:r>
                        <w:hyperlink r:id="rId17" w:tgtFrame="_blank" w:tooltip="Factsheet" w:history="1">
                          <w:r>
                            <w:rPr>
                              <w:rStyle w:val="Hyperlink"/>
                              <w:rFonts w:ascii="Arial" w:hAnsi="Arial" w:cs="Arial"/>
                              <w:color w:val="1953CB"/>
                              <w:sz w:val="21"/>
                              <w:szCs w:val="21"/>
                            </w:rPr>
                            <w:t>IRA Section 22006: Additional Automatic Payments, Improved Procedures, and Policy Recommendations</w:t>
                          </w:r>
                        </w:hyperlink>
                        <w:r>
                          <w:rPr>
                            <w:rFonts w:ascii="Arial" w:hAnsi="Arial" w:cs="Arial"/>
                            <w:color w:val="000000"/>
                            <w:sz w:val="21"/>
                            <w:szCs w:val="21"/>
                          </w:rPr>
                          <w:t>.</w:t>
                        </w:r>
                      </w:p>
                      <w:p w14:paraId="28A11C22"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To continue to make sure producers are aware of relief potentially available to them, all producers with open FLP loans </w:t>
                        </w:r>
                        <w:proofErr w:type="gramStart"/>
                        <w:r>
                          <w:rPr>
                            <w:rFonts w:ascii="Arial" w:hAnsi="Arial" w:cs="Arial"/>
                            <w:color w:val="000000"/>
                            <w:sz w:val="21"/>
                            <w:szCs w:val="21"/>
                          </w:rPr>
                          <w:t>will</w:t>
                        </w:r>
                        <w:proofErr w:type="gramEnd"/>
                        <w:r>
                          <w:rPr>
                            <w:rFonts w:ascii="Arial" w:hAnsi="Arial" w:cs="Arial"/>
                            <w:color w:val="000000"/>
                            <w:sz w:val="21"/>
                            <w:szCs w:val="21"/>
                          </w:rPr>
                          <w:t xml:space="preserve"> receive a letter detailing a new opportunity to receive assistance if they took certain extraordinary measures to avoid delinquency on their FLP loans, such as taking on more debt, selling property or cashing out retirement accounts. The letter will provide details on eligibility, the specific types of actions that may qualify for assistance, and the process for applying for and providing the documentation to seek that assistance.  </w:t>
                        </w:r>
                      </w:p>
                      <w:p w14:paraId="47C108D6"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These steps are part of a process USDA announced along with the October payments that is focused on assisting borrowers unable to make their next scheduled installment. Earlier this year, all borrowers should have received a letter detailing the process for seeking this type of assistance even before they become delinquent. Borrowers who are within two months of their next installment may seek a cashflow analysis from FSA using a recent balance sheet and operating plan to determine their eligibility.  </w:t>
                        </w:r>
                      </w:p>
                      <w:p w14:paraId="537CD454"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Tax Resources</w:t>
                        </w:r>
                        <w:r>
                          <w:rPr>
                            <w:rFonts w:ascii="Arial" w:hAnsi="Arial" w:cs="Arial"/>
                            <w:color w:val="000000"/>
                            <w:sz w:val="21"/>
                            <w:szCs w:val="21"/>
                          </w:rPr>
                          <w:t> </w:t>
                        </w:r>
                      </w:p>
                      <w:p w14:paraId="76EA8B81"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USDA will continue to work with the Department of Treasury to help borrowers understand the potential tax implications from the receipt of an IRA payment, including that options may be available to potentially avoid or alleviate any tax burden incurred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receiving this financial assistance.</w:t>
                        </w:r>
                      </w:p>
                      <w:p w14:paraId="1EF6D0C5"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In early April, USDA set a specific set of revised tax documents, educational materials and resources to borrowers that received assistance in 2022, including a link to a webinar hosted by a group of farm tax experts to provide education on the options available. USDA cannot provide tax advice and encourages borrowers to consult their own tax professional, but FSA is providing educational materials for borrowers to be aware of the options. USDA has tax-related resources available at </w:t>
                        </w:r>
                        <w:hyperlink r:id="rId18" w:tgtFrame="_blank" w:tooltip="Taxes" w:history="1">
                          <w:r>
                            <w:rPr>
                              <w:rStyle w:val="Hyperlink"/>
                              <w:rFonts w:ascii="Arial" w:hAnsi="Arial" w:cs="Arial"/>
                              <w:color w:val="1953CB"/>
                              <w:sz w:val="21"/>
                              <w:szCs w:val="21"/>
                            </w:rPr>
                            <w:t>farmers.gov/taxes</w:t>
                          </w:r>
                        </w:hyperlink>
                        <w:r>
                          <w:rPr>
                            <w:rFonts w:ascii="Arial" w:hAnsi="Arial" w:cs="Arial"/>
                            <w:color w:val="000000"/>
                            <w:sz w:val="21"/>
                            <w:szCs w:val="21"/>
                          </w:rPr>
                          <w:t>.  </w:t>
                        </w:r>
                      </w:p>
                      <w:p w14:paraId="7DB3E79C" w14:textId="77777777" w:rsidR="004A3830" w:rsidRDefault="004A3830">
                        <w:pPr>
                          <w:spacing w:before="150" w:after="225"/>
                          <w:rPr>
                            <w:rFonts w:ascii="Arial" w:hAnsi="Arial" w:cs="Arial"/>
                            <w:color w:val="000000"/>
                            <w:sz w:val="21"/>
                            <w:szCs w:val="21"/>
                          </w:rPr>
                        </w:pPr>
                        <w:r>
                          <w:rPr>
                            <w:rStyle w:val="Strong"/>
                            <w:rFonts w:ascii="Arial" w:hAnsi="Arial" w:cs="Arial"/>
                            <w:color w:val="000000"/>
                            <w:sz w:val="21"/>
                            <w:szCs w:val="21"/>
                          </w:rPr>
                          <w:t>Improved Procedures and Policy Recommendations</w:t>
                        </w:r>
                      </w:p>
                      <w:p w14:paraId="79C947E6"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FSA is finalizing changes to its policy handbooks to remove unnecessary hurdles, improve loan making and loan servicing and provide more flexibility on how loans are structured to maximize the opportunities for borrowers.  Additional details on those changes can be found in the linked fact sheet and are the start of a broader set of process enhancements. The fact sheet also provides information on the eight, no-cost legislative proposals included in the Fiscal Year 2024 President’s Budget that are designed to improve the borrower experience.</w:t>
                        </w:r>
                      </w:p>
                      <w:tbl>
                        <w:tblPr>
                          <w:tblW w:w="5000" w:type="pct"/>
                          <w:jc w:val="center"/>
                          <w:tblCellMar>
                            <w:left w:w="0" w:type="dxa"/>
                            <w:right w:w="0" w:type="dxa"/>
                          </w:tblCellMar>
                          <w:tblLook w:val="04A0" w:firstRow="1" w:lastRow="0" w:firstColumn="1" w:lastColumn="0" w:noHBand="0" w:noVBand="1"/>
                        </w:tblPr>
                        <w:tblGrid>
                          <w:gridCol w:w="8400"/>
                        </w:tblGrid>
                        <w:tr w:rsidR="004A3830" w14:paraId="3977535C" w14:textId="77777777">
                          <w:trPr>
                            <w:jc w:val="center"/>
                          </w:trPr>
                          <w:tc>
                            <w:tcPr>
                              <w:tcW w:w="5000" w:type="pct"/>
                              <w:vAlign w:val="center"/>
                              <w:hideMark/>
                            </w:tcPr>
                            <w:p w14:paraId="39D8490D" w14:textId="77777777" w:rsidR="004A3830" w:rsidRDefault="004A3830" w:rsidP="004A3830">
                              <w:pPr>
                                <w:jc w:val="center"/>
                                <w:rPr>
                                  <w:rFonts w:eastAsia="Times New Roman"/>
                                </w:rPr>
                              </w:pPr>
                              <w:r>
                                <w:rPr>
                                  <w:rFonts w:eastAsia="Times New Roman"/>
                                </w:rPr>
                                <w:pict w14:anchorId="55147740">
                                  <v:rect id="_x0000_i1029" style="width:468pt;height:1.2pt" o:hralign="center" o:hrstd="t" o:hrnoshade="t" o:hr="t" fillcolor="#aaa" stroked="f"/>
                                </w:pict>
                              </w:r>
                            </w:p>
                          </w:tc>
                        </w:tr>
                      </w:tbl>
                      <w:p w14:paraId="31C5CFE2"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3" w:name="link_11"/>
                        <w:r>
                          <w:rPr>
                            <w:rFonts w:ascii="Arial" w:eastAsia="Times New Roman" w:hAnsi="Arial" w:cs="Arial"/>
                            <w:color w:val="000000"/>
                            <w:sz w:val="36"/>
                            <w:szCs w:val="36"/>
                          </w:rPr>
                          <w:t>Submitting Production Losses for Disaster Declarations</w:t>
                        </w:r>
                        <w:bookmarkEnd w:id="3"/>
                      </w:p>
                      <w:tbl>
                        <w:tblPr>
                          <w:tblW w:w="5000" w:type="pct"/>
                          <w:tblCellMar>
                            <w:left w:w="0" w:type="dxa"/>
                            <w:right w:w="0" w:type="dxa"/>
                          </w:tblCellMar>
                          <w:tblLook w:val="04A0" w:firstRow="1" w:lastRow="0" w:firstColumn="1" w:lastColumn="0" w:noHBand="0" w:noVBand="1"/>
                        </w:tblPr>
                        <w:tblGrid>
                          <w:gridCol w:w="8400"/>
                        </w:tblGrid>
                        <w:tr w:rsidR="004A3830" w14:paraId="7A2E7D25" w14:textId="77777777">
                          <w:tc>
                            <w:tcPr>
                              <w:tcW w:w="0" w:type="auto"/>
                              <w:vAlign w:val="center"/>
                              <w:hideMark/>
                            </w:tcPr>
                            <w:p w14:paraId="0CC4D451" w14:textId="50BFF6E0" w:rsidR="004A3830" w:rsidRDefault="004A3830">
                              <w:pPr>
                                <w:spacing w:after="150"/>
                                <w:rPr>
                                  <w:rFonts w:ascii="Arial" w:hAnsi="Arial" w:cs="Arial"/>
                                  <w:color w:val="000000"/>
                                  <w:sz w:val="21"/>
                                  <w:szCs w:val="21"/>
                                </w:rPr>
                              </w:pPr>
                              <w:r>
                                <w:rPr>
                                  <w:noProof/>
                                </w:rPr>
                                <w:drawing>
                                  <wp:anchor distT="0" distB="0" distL="53340" distR="53340" simplePos="0" relativeHeight="251657216" behindDoc="0" locked="0" layoutInCell="1" allowOverlap="0" wp14:anchorId="72BCE9EB" wp14:editId="2A53E553">
                                    <wp:simplePos x="0" y="0"/>
                                    <wp:positionH relativeFrom="column">
                                      <wp:align>left</wp:align>
                                    </wp:positionH>
                                    <wp:positionV relativeFrom="line">
                                      <wp:posOffset>0</wp:posOffset>
                                    </wp:positionV>
                                    <wp:extent cx="1704975" cy="1181100"/>
                                    <wp:effectExtent l="0" t="0" r="9525" b="0"/>
                                    <wp:wrapSquare wrapText="bothSides"/>
                                    <wp:docPr id="5" name="Picture 5"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Farmers and ranchers know all too well that natural disasters can be a common, and likely a costly, variable to their operation. The Farm Service Agency (FSA) has emergency assistance programs to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when disasters strike, and for some of those programs, a disaster designation may be the eligibility trigger. When natural disaster occurs, there is a process for requesting a USDA Secretarial disaster designation for a county. You can play a vital role in this process.</w:t>
                              </w:r>
                            </w:p>
                            <w:p w14:paraId="7611D847" w14:textId="77777777" w:rsidR="004A3830" w:rsidRDefault="004A3830">
                              <w:pPr>
                                <w:spacing w:after="150"/>
                                <w:rPr>
                                  <w:rFonts w:ascii="Arial" w:hAnsi="Arial" w:cs="Arial"/>
                                  <w:color w:val="000000"/>
                                  <w:sz w:val="21"/>
                                  <w:szCs w:val="21"/>
                                </w:rPr>
                              </w:pPr>
                              <w:r>
                                <w:rPr>
                                  <w:rFonts w:ascii="Arial" w:hAnsi="Arial" w:cs="Arial"/>
                                  <w:color w:val="000000"/>
                                  <w:sz w:val="21"/>
                                  <w:szCs w:val="21"/>
                                </w:rPr>
                                <w:t xml:space="preserve">If you have experienced a production loss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a natural disaster you may submit a request to your local FSA county office for your county to be evaluated for a Secretarial disaster designation. Once a request is received, the county office will collect disaster data and create a Loss Assessment Report. The County Emergency Board will review the Loss Assessment Report and determine if a recommendation is sent forward to the U.S. Secretary of Agriculture for the designation.</w:t>
                              </w:r>
                            </w:p>
                            <w:p w14:paraId="25A3061E" w14:textId="77777777" w:rsidR="004A3830" w:rsidRDefault="004A3830">
                              <w:pPr>
                                <w:rPr>
                                  <w:rFonts w:ascii="Arial" w:hAnsi="Arial" w:cs="Arial"/>
                                  <w:color w:val="000000"/>
                                  <w:sz w:val="21"/>
                                  <w:szCs w:val="21"/>
                                </w:rPr>
                              </w:pPr>
                              <w:r>
                                <w:rPr>
                                  <w:rFonts w:ascii="Arial" w:hAnsi="Arial" w:cs="Arial"/>
                                  <w:color w:val="000000"/>
                                  <w:sz w:val="21"/>
                                  <w:szCs w:val="21"/>
                                </w:rPr>
                                <w:t xml:space="preserve">For more information on FSA disaster programs and disaster designations, contact your local county USDA Service Center or visit </w:t>
                              </w:r>
                              <w:hyperlink r:id="rId20" w:history="1">
                                <w:r>
                                  <w:rPr>
                                    <w:rStyle w:val="Hyperlink"/>
                                    <w:rFonts w:ascii="Arial" w:hAnsi="Arial" w:cs="Arial"/>
                                    <w:color w:val="1953CB"/>
                                    <w:sz w:val="21"/>
                                    <w:szCs w:val="21"/>
                                  </w:rPr>
                                  <w:t>fsa.usda.gov/disaster</w:t>
                                </w:r>
                              </w:hyperlink>
                              <w:r>
                                <w:rPr>
                                  <w:rFonts w:ascii="Arial" w:hAnsi="Arial" w:cs="Arial"/>
                                  <w:color w:val="000000"/>
                                  <w:sz w:val="21"/>
                                  <w:szCs w:val="21"/>
                                </w:rPr>
                                <w:t>.</w:t>
                              </w:r>
                            </w:p>
                          </w:tc>
                        </w:tr>
                      </w:tbl>
                      <w:p w14:paraId="6483E2E2" w14:textId="77777777" w:rsidR="004A3830" w:rsidRDefault="004A383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4A3830" w14:paraId="55FE2B14" w14:textId="77777777">
                          <w:trPr>
                            <w:jc w:val="center"/>
                          </w:trPr>
                          <w:tc>
                            <w:tcPr>
                              <w:tcW w:w="5000" w:type="pct"/>
                              <w:vAlign w:val="center"/>
                              <w:hideMark/>
                            </w:tcPr>
                            <w:p w14:paraId="32A3EE6A" w14:textId="77777777" w:rsidR="004A3830" w:rsidRDefault="004A3830" w:rsidP="004A3830">
                              <w:pPr>
                                <w:jc w:val="center"/>
                                <w:rPr>
                                  <w:rFonts w:eastAsia="Times New Roman"/>
                                </w:rPr>
                              </w:pPr>
                              <w:r>
                                <w:rPr>
                                  <w:rFonts w:eastAsia="Times New Roman"/>
                                </w:rPr>
                                <w:pict w14:anchorId="0D2FC3FF">
                                  <v:rect id="_x0000_i1030" style="width:468pt;height:1.2pt" o:hralign="center" o:hrstd="t" o:hrnoshade="t" o:hr="t" fillcolor="#aaa" stroked="f"/>
                                </w:pict>
                              </w:r>
                            </w:p>
                          </w:tc>
                        </w:tr>
                      </w:tbl>
                      <w:p w14:paraId="12C77E8D"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4" w:name="link_9"/>
                        <w:r>
                          <w:rPr>
                            <w:rFonts w:ascii="Arial" w:eastAsia="Times New Roman" w:hAnsi="Arial" w:cs="Arial"/>
                            <w:color w:val="000000"/>
                            <w:sz w:val="36"/>
                            <w:szCs w:val="36"/>
                          </w:rPr>
                          <w:t xml:space="preserve">USDA </w:t>
                        </w:r>
                        <w:proofErr w:type="gramStart"/>
                        <w:r>
                          <w:rPr>
                            <w:rFonts w:ascii="Arial" w:eastAsia="Times New Roman" w:hAnsi="Arial" w:cs="Arial"/>
                            <w:color w:val="000000"/>
                            <w:sz w:val="36"/>
                            <w:szCs w:val="36"/>
                          </w:rPr>
                          <w:t>Offers Assistance to</w:t>
                        </w:r>
                        <w:proofErr w:type="gramEnd"/>
                        <w:r>
                          <w:rPr>
                            <w:rFonts w:ascii="Arial" w:eastAsia="Times New Roman" w:hAnsi="Arial" w:cs="Arial"/>
                            <w:color w:val="000000"/>
                            <w:sz w:val="36"/>
                            <w:szCs w:val="36"/>
                          </w:rPr>
                          <w:t xml:space="preserve"> Help Organic Dairy Producers Cover Increased Costs </w:t>
                        </w:r>
                        <w:bookmarkEnd w:id="4"/>
                      </w:p>
                      <w:tbl>
                        <w:tblPr>
                          <w:tblW w:w="5000" w:type="pct"/>
                          <w:tblCellMar>
                            <w:left w:w="0" w:type="dxa"/>
                            <w:right w:w="0" w:type="dxa"/>
                          </w:tblCellMar>
                          <w:tblLook w:val="04A0" w:firstRow="1" w:lastRow="0" w:firstColumn="1" w:lastColumn="0" w:noHBand="0" w:noVBand="1"/>
                        </w:tblPr>
                        <w:tblGrid>
                          <w:gridCol w:w="8400"/>
                        </w:tblGrid>
                        <w:tr w:rsidR="004A3830" w14:paraId="1513B2BF" w14:textId="77777777">
                          <w:tc>
                            <w:tcPr>
                              <w:tcW w:w="0" w:type="auto"/>
                              <w:vAlign w:val="center"/>
                              <w:hideMark/>
                            </w:tcPr>
                            <w:p w14:paraId="0A4EAA5D" w14:textId="109EB35D" w:rsidR="004A3830" w:rsidRDefault="004A3830">
                              <w:pPr>
                                <w:spacing w:after="150"/>
                                <w:rPr>
                                  <w:rFonts w:ascii="Arial" w:hAnsi="Arial" w:cs="Arial"/>
                                  <w:color w:val="000000"/>
                                  <w:sz w:val="21"/>
                                  <w:szCs w:val="21"/>
                                </w:rPr>
                              </w:pPr>
                              <w:r>
                                <w:rPr>
                                  <w:noProof/>
                                </w:rPr>
                                <w:drawing>
                                  <wp:anchor distT="0" distB="0" distL="53340" distR="53340" simplePos="0" relativeHeight="251658240" behindDoc="0" locked="0" layoutInCell="1" allowOverlap="0" wp14:anchorId="5466DD3F" wp14:editId="6FAE667D">
                                    <wp:simplePos x="0" y="0"/>
                                    <wp:positionH relativeFrom="column">
                                      <wp:align>left</wp:align>
                                    </wp:positionH>
                                    <wp:positionV relativeFrom="line">
                                      <wp:posOffset>0</wp:posOffset>
                                    </wp:positionV>
                                    <wp:extent cx="1704975" cy="1133475"/>
                                    <wp:effectExtent l="0" t="0" r="9525" b="9525"/>
                                    <wp:wrapSquare wrapText="bothSides"/>
                                    <wp:docPr id="4" name="Picture 4" descr="dairy pasture usda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pasture usdaflick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USDA announced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 FSA began accepting applications for ODMAP on May 24, 2023. Eligible producers include certified organic dairy operations that produce milk from cows, </w:t>
                              </w:r>
                              <w:proofErr w:type="gramStart"/>
                              <w:r>
                                <w:rPr>
                                  <w:rFonts w:ascii="Arial" w:hAnsi="Arial" w:cs="Arial"/>
                                  <w:color w:val="000000"/>
                                  <w:sz w:val="21"/>
                                  <w:szCs w:val="21"/>
                                </w:rPr>
                                <w:t>goats</w:t>
                              </w:r>
                              <w:proofErr w:type="gramEnd"/>
                              <w:r>
                                <w:rPr>
                                  <w:rFonts w:ascii="Arial" w:hAnsi="Arial" w:cs="Arial"/>
                                  <w:color w:val="000000"/>
                                  <w:sz w:val="21"/>
                                  <w:szCs w:val="21"/>
                                </w:rPr>
                                <w:t xml:space="preserve"> and sheep.</w:t>
                              </w:r>
                            </w:p>
                            <w:p w14:paraId="06EA5BAD" w14:textId="77777777" w:rsidR="004A3830" w:rsidRDefault="004A3830">
                              <w:pPr>
                                <w:spacing w:after="150"/>
                                <w:rPr>
                                  <w:rFonts w:ascii="Arial" w:hAnsi="Arial" w:cs="Arial"/>
                                  <w:color w:val="000000"/>
                                  <w:sz w:val="21"/>
                                  <w:szCs w:val="21"/>
                                </w:rPr>
                              </w:pPr>
                              <w:r>
                                <w:rPr>
                                  <w:rStyle w:val="Strong"/>
                                  <w:rFonts w:ascii="Arial" w:hAnsi="Arial" w:cs="Arial"/>
                                  <w:color w:val="000000"/>
                                  <w:sz w:val="21"/>
                                  <w:szCs w:val="21"/>
                                </w:rPr>
                                <w:t>How ODMAP Works</w:t>
                              </w:r>
                            </w:p>
                            <w:p w14:paraId="67CB9D90" w14:textId="77777777" w:rsidR="004A3830" w:rsidRDefault="004A3830">
                              <w:pPr>
                                <w:spacing w:after="150"/>
                                <w:rPr>
                                  <w:rFonts w:ascii="Arial" w:hAnsi="Arial" w:cs="Arial"/>
                                  <w:color w:val="000000"/>
                                  <w:sz w:val="21"/>
                                  <w:szCs w:val="21"/>
                                </w:rPr>
                              </w:pPr>
                              <w:r>
                                <w:rPr>
                                  <w:rFonts w:ascii="Arial" w:hAnsi="Arial" w:cs="Arial"/>
                                  <w:color w:val="000000"/>
                                  <w:sz w:val="21"/>
                                  <w:szCs w:val="21"/>
                                </w:rPr>
                                <w:t>FSA is providing financial assistance for a producer’s projected marketing costs in 2023 based on their 2022 costs. ODMAP provides a one-time cost-share payment based on marketing costs on pounds of organic milk marketed in the 2022 calendar year. ODMAP provides financial assistance that will immediately support certified organic dairy operations during 2023 keeping organic dairy operations sustainable until markets return to more normal conditions. </w:t>
                              </w:r>
                            </w:p>
                            <w:p w14:paraId="0968937A" w14:textId="77777777" w:rsidR="004A3830" w:rsidRDefault="004A3830">
                              <w:pPr>
                                <w:spacing w:after="150"/>
                                <w:rPr>
                                  <w:rFonts w:ascii="Arial" w:hAnsi="Arial" w:cs="Arial"/>
                                  <w:color w:val="000000"/>
                                  <w:sz w:val="21"/>
                                  <w:szCs w:val="21"/>
                                </w:rPr>
                              </w:pPr>
                              <w:r>
                                <w:rPr>
                                  <w:rStyle w:val="Strong"/>
                                  <w:rFonts w:ascii="Arial" w:hAnsi="Arial" w:cs="Arial"/>
                                  <w:color w:val="000000"/>
                                  <w:sz w:val="21"/>
                                  <w:szCs w:val="21"/>
                                </w:rPr>
                                <w:t>How to Apply</w:t>
                              </w:r>
                            </w:p>
                            <w:p w14:paraId="0BEE73F5" w14:textId="77777777" w:rsidR="004A3830" w:rsidRDefault="004A3830">
                              <w:pPr>
                                <w:spacing w:after="150"/>
                                <w:rPr>
                                  <w:rFonts w:ascii="Arial" w:hAnsi="Arial" w:cs="Arial"/>
                                  <w:color w:val="000000"/>
                                  <w:sz w:val="21"/>
                                  <w:szCs w:val="21"/>
                                </w:rPr>
                              </w:pPr>
                              <w:r>
                                <w:rPr>
                                  <w:rFonts w:ascii="Arial" w:hAnsi="Arial" w:cs="Arial"/>
                                  <w:color w:val="000000"/>
                                  <w:sz w:val="21"/>
                                  <w:szCs w:val="21"/>
                                </w:rPr>
                                <w:t>FSA is accepting applications from May 24 to July 26, 2023. To apply, producers should contact FSA at their local </w:t>
                              </w:r>
                              <w:hyperlink r:id="rId22"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To complete the ODMAP application, producers must certify to pounds of 2022 milk production, show documentation of their organic certification, and submit a completed application form.</w:t>
                              </w:r>
                            </w:p>
                            <w:p w14:paraId="55E3402A" w14:textId="77777777" w:rsidR="004A3830" w:rsidRDefault="004A3830">
                              <w:pPr>
                                <w:spacing w:after="150"/>
                                <w:rPr>
                                  <w:rFonts w:ascii="Arial" w:hAnsi="Arial" w:cs="Arial"/>
                                  <w:color w:val="000000"/>
                                  <w:sz w:val="21"/>
                                  <w:szCs w:val="21"/>
                                </w:rPr>
                              </w:pPr>
                              <w:r>
                                <w:rPr>
                                  <w:rFonts w:ascii="Arial" w:hAnsi="Arial" w:cs="Arial"/>
                                  <w:color w:val="000000"/>
                                  <w:sz w:val="21"/>
                                  <w:szCs w:val="21"/>
                                </w:rPr>
                                <w:t>Organic dairy operations are required to provide their USDA certification of organic status confirming operation as an organic dairy in 2023 and 2022 along with the certification of 2022 milk production in hundredweight.</w:t>
                              </w:r>
                            </w:p>
                            <w:p w14:paraId="0A217403" w14:textId="77777777" w:rsidR="004A3830" w:rsidRDefault="004A3830">
                              <w:pPr>
                                <w:spacing w:after="150"/>
                                <w:rPr>
                                  <w:rFonts w:ascii="Arial" w:hAnsi="Arial" w:cs="Arial"/>
                                  <w:color w:val="000000"/>
                                  <w:sz w:val="21"/>
                                  <w:szCs w:val="21"/>
                                </w:rPr>
                              </w:pPr>
                              <w:r>
                                <w:rPr>
                                  <w:rFonts w:ascii="Arial" w:hAnsi="Arial" w:cs="Arial"/>
                                  <w:color w:val="000000"/>
                                  <w:sz w:val="21"/>
                                  <w:szCs w:val="21"/>
                                </w:rPr>
                                <w:t>ODMAP complements other assistance available to dairy producers, including Dairy Margin Coverage (DMC) and Supplemental DMC, with more than $300 million in benefits paid for the 2023 program year to date. Learn more on the </w:t>
                              </w:r>
                              <w:hyperlink r:id="rId23" w:tgtFrame="_blank" w:tooltip="Dairy Margin Coverage Program" w:history="1">
                                <w:r>
                                  <w:rPr>
                                    <w:rStyle w:val="Hyperlink"/>
                                    <w:rFonts w:ascii="Arial" w:hAnsi="Arial" w:cs="Arial"/>
                                    <w:color w:val="1953CB"/>
                                    <w:sz w:val="21"/>
                                    <w:szCs w:val="21"/>
                                  </w:rPr>
                                  <w:t>FSA Dairy Programs webpage</w:t>
                                </w:r>
                              </w:hyperlink>
                              <w:r>
                                <w:rPr>
                                  <w:rFonts w:ascii="Arial" w:hAnsi="Arial" w:cs="Arial"/>
                                  <w:color w:val="000000"/>
                                  <w:sz w:val="21"/>
                                  <w:szCs w:val="21"/>
                                </w:rPr>
                                <w:t>.</w:t>
                              </w:r>
                            </w:p>
                            <w:p w14:paraId="406C4805" w14:textId="77777777" w:rsidR="004A3830" w:rsidRDefault="004A3830">
                              <w:pPr>
                                <w:rPr>
                                  <w:rFonts w:ascii="Arial" w:hAnsi="Arial" w:cs="Arial"/>
                                  <w:color w:val="000000"/>
                                  <w:sz w:val="21"/>
                                  <w:szCs w:val="21"/>
                                </w:rPr>
                              </w:pPr>
                              <w:r>
                                <w:rPr>
                                  <w:rFonts w:ascii="Arial" w:hAnsi="Arial" w:cs="Arial"/>
                                  <w:color w:val="000000"/>
                                  <w:sz w:val="21"/>
                                  <w:szCs w:val="21"/>
                                </w:rPr>
                                <w:t> </w:t>
                              </w:r>
                            </w:p>
                          </w:tc>
                        </w:tr>
                      </w:tbl>
                      <w:p w14:paraId="2FBD1571" w14:textId="77777777" w:rsidR="004A3830" w:rsidRDefault="004A383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4A3830" w14:paraId="1C00EB89" w14:textId="77777777">
                          <w:trPr>
                            <w:jc w:val="center"/>
                          </w:trPr>
                          <w:tc>
                            <w:tcPr>
                              <w:tcW w:w="5000" w:type="pct"/>
                              <w:vAlign w:val="center"/>
                              <w:hideMark/>
                            </w:tcPr>
                            <w:p w14:paraId="03EC518B" w14:textId="77777777" w:rsidR="004A3830" w:rsidRDefault="004A3830" w:rsidP="004A3830">
                              <w:pPr>
                                <w:jc w:val="center"/>
                                <w:rPr>
                                  <w:rFonts w:eastAsia="Times New Roman"/>
                                </w:rPr>
                              </w:pPr>
                              <w:r>
                                <w:rPr>
                                  <w:rFonts w:eastAsia="Times New Roman"/>
                                </w:rPr>
                                <w:pict w14:anchorId="7C7EB6C5">
                                  <v:rect id="_x0000_i1031" style="width:468pt;height:1.2pt" o:hralign="center" o:hrstd="t" o:hrnoshade="t" o:hr="t" fillcolor="#aaa" stroked="f"/>
                                </w:pict>
                              </w:r>
                            </w:p>
                          </w:tc>
                        </w:tr>
                      </w:tbl>
                      <w:p w14:paraId="6A58966C"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5" w:name="link_5"/>
                        <w:r>
                          <w:rPr>
                            <w:rFonts w:ascii="Arial" w:eastAsia="Times New Roman" w:hAnsi="Arial" w:cs="Arial"/>
                            <w:color w:val="000000"/>
                            <w:sz w:val="36"/>
                            <w:szCs w:val="36"/>
                          </w:rPr>
                          <w:t>USDA Offers Options for Signing and Sharing Documents Online</w:t>
                        </w:r>
                        <w:bookmarkEnd w:id="5"/>
                      </w:p>
                      <w:p w14:paraId="638F9B27"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Farmers and ranchers working with USDA’s Farm Service Agency or Natural Resources Conservation Service can now sign and share documents online in just a few clicks. By using Box or </w:t>
                        </w:r>
                        <w:proofErr w:type="spellStart"/>
                        <w:r>
                          <w:rPr>
                            <w:rFonts w:ascii="Arial" w:hAnsi="Arial" w:cs="Arial"/>
                            <w:color w:val="000000"/>
                            <w:sz w:val="21"/>
                            <w:szCs w:val="21"/>
                          </w:rPr>
                          <w:t>OneSpan</w:t>
                        </w:r>
                        <w:proofErr w:type="spellEnd"/>
                        <w:r>
                          <w:rPr>
                            <w:rFonts w:ascii="Arial" w:hAnsi="Arial" w:cs="Arial"/>
                            <w:color w:val="000000"/>
                            <w:sz w:val="21"/>
                            <w:szCs w:val="21"/>
                          </w:rPr>
                          <w:t>, producers can digitally complete business transactions without leaving their homes or agricultural operations. Both services are free, secure, and available for multiple FSA and NRCS programs.</w:t>
                        </w:r>
                      </w:p>
                      <w:p w14:paraId="174012EB"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Box is a secure, cloud-based site where FSA or NRCS documents can be managed and shared. Producers who choose to use Box can create a username and password to access their secure Box account, where documents can be downloaded, printed, manually signed, scanned, uploaded, and shared digitally with Service Center staff. This service is available to any FSA or NRCS customer with access to a mobile device or computer with printer connectivity.</w:t>
                        </w:r>
                      </w:p>
                      <w:p w14:paraId="10227C7E" w14:textId="77777777" w:rsidR="004A3830" w:rsidRDefault="004A3830">
                        <w:pPr>
                          <w:spacing w:before="150" w:after="225"/>
                          <w:rPr>
                            <w:rFonts w:ascii="Arial" w:hAnsi="Arial" w:cs="Arial"/>
                            <w:color w:val="000000"/>
                            <w:sz w:val="21"/>
                            <w:szCs w:val="21"/>
                          </w:rPr>
                        </w:pP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is a secure eSignature solution for FSA and NRCS customers. Like Box, no software downloads or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is required for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Instead, producers interested in eSignature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can confirm their identity through two-factor authentication using a verification code sent to their mobile device or a personalized question and answer. Once identity is confirmed, documents can be reviewed and </w:t>
                        </w:r>
                        <w:proofErr w:type="gramStart"/>
                        <w:r>
                          <w:rPr>
                            <w:rFonts w:ascii="Arial" w:hAnsi="Arial" w:cs="Arial"/>
                            <w:color w:val="000000"/>
                            <w:sz w:val="21"/>
                            <w:szCs w:val="21"/>
                          </w:rPr>
                          <w:t>e-signed</w:t>
                        </w:r>
                        <w:proofErr w:type="gramEnd"/>
                        <w:r>
                          <w:rPr>
                            <w:rFonts w:ascii="Arial" w:hAnsi="Arial" w:cs="Arial"/>
                            <w:color w:val="000000"/>
                            <w:sz w:val="21"/>
                            <w:szCs w:val="21"/>
                          </w:rPr>
                          <w:t xml:space="preserv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via the producer’s personal email address. Signed documents immediately become available to the appropriate Service Center staff.</w:t>
                        </w:r>
                      </w:p>
                      <w:p w14:paraId="160EAD51"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are both optional services for customers interested in improved efficiency in signing and sharing documents with USDA, and they do not replace existing systems using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for digital signature. Instead, these tools provide additional digital options for producers to use when conducting business with FSA or NRCS.</w:t>
                        </w:r>
                      </w:p>
                      <w:p w14:paraId="4C1BB11A"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USDA Service Center staff are available to help producers get started with 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through a few simple steps. Please visit </w:t>
                        </w:r>
                        <w:hyperlink r:id="rId24" w:history="1">
                          <w:r>
                            <w:rPr>
                              <w:rStyle w:val="Hyperlink"/>
                              <w:rFonts w:ascii="Arial" w:hAnsi="Arial" w:cs="Arial"/>
                              <w:color w:val="1953CB"/>
                              <w:sz w:val="21"/>
                              <w:szCs w:val="21"/>
                            </w:rPr>
                            <w:t>farmers.gov/service-locator</w:t>
                          </w:r>
                        </w:hyperlink>
                        <w:r>
                          <w:rPr>
                            <w:rFonts w:ascii="Arial" w:hAnsi="Arial" w:cs="Arial"/>
                            <w:color w:val="000000"/>
                            <w:sz w:val="21"/>
                            <w:szCs w:val="21"/>
                          </w:rPr>
                          <w:t xml:space="preserve"> to find your local office and let Service Center staff know you’re interested in signing and sharing documents through these new features. In most cases, one quick phone call will be all that is needed to initiate the process.</w:t>
                        </w:r>
                      </w:p>
                      <w:p w14:paraId="5D660085"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Visit </w:t>
                        </w:r>
                        <w:hyperlink r:id="rId25" w:history="1">
                          <w:r>
                            <w:rPr>
                              <w:rStyle w:val="Hyperlink"/>
                              <w:rFonts w:ascii="Arial" w:hAnsi="Arial" w:cs="Arial"/>
                              <w:color w:val="1953CB"/>
                              <w:sz w:val="21"/>
                              <w:szCs w:val="21"/>
                            </w:rPr>
                            <w:t>farmers.gov/</w:t>
                          </w:r>
                          <w:proofErr w:type="spellStart"/>
                          <w:r>
                            <w:rPr>
                              <w:rStyle w:val="Hyperlink"/>
                              <w:rFonts w:ascii="Arial" w:hAnsi="Arial" w:cs="Arial"/>
                              <w:color w:val="1953CB"/>
                              <w:sz w:val="21"/>
                              <w:szCs w:val="21"/>
                            </w:rPr>
                            <w:t>mydocs</w:t>
                          </w:r>
                          <w:proofErr w:type="spellEnd"/>
                        </w:hyperlink>
                        <w:r>
                          <w:rPr>
                            <w:rFonts w:ascii="Arial" w:hAnsi="Arial" w:cs="Arial"/>
                            <w:color w:val="000000"/>
                            <w:sz w:val="21"/>
                            <w:szCs w:val="21"/>
                          </w:rPr>
                          <w:t xml:space="preserve"> to learn more about Box and </w:t>
                        </w:r>
                        <w:proofErr w:type="spellStart"/>
                        <w:r>
                          <w:rPr>
                            <w:rFonts w:ascii="Arial" w:hAnsi="Arial" w:cs="Arial"/>
                            <w:color w:val="000000"/>
                            <w:sz w:val="21"/>
                            <w:szCs w:val="21"/>
                          </w:rPr>
                          <w:t>OneSpan</w:t>
                        </w:r>
                        <w:proofErr w:type="spellEnd"/>
                        <w:r>
                          <w:rPr>
                            <w:rFonts w:ascii="Arial" w:hAnsi="Arial" w:cs="Arial"/>
                            <w:color w:val="000000"/>
                            <w:sz w:val="21"/>
                            <w:szCs w:val="21"/>
                          </w:rPr>
                          <w:t>, steps for getting started, and additional resources for conducting business with USDA online.</w:t>
                        </w:r>
                      </w:p>
                      <w:tbl>
                        <w:tblPr>
                          <w:tblW w:w="5000" w:type="pct"/>
                          <w:jc w:val="center"/>
                          <w:tblCellMar>
                            <w:left w:w="0" w:type="dxa"/>
                            <w:right w:w="0" w:type="dxa"/>
                          </w:tblCellMar>
                          <w:tblLook w:val="04A0" w:firstRow="1" w:lastRow="0" w:firstColumn="1" w:lastColumn="0" w:noHBand="0" w:noVBand="1"/>
                        </w:tblPr>
                        <w:tblGrid>
                          <w:gridCol w:w="8400"/>
                        </w:tblGrid>
                        <w:tr w:rsidR="004A3830" w14:paraId="784E265A" w14:textId="77777777">
                          <w:trPr>
                            <w:jc w:val="center"/>
                          </w:trPr>
                          <w:tc>
                            <w:tcPr>
                              <w:tcW w:w="5000" w:type="pct"/>
                              <w:vAlign w:val="center"/>
                              <w:hideMark/>
                            </w:tcPr>
                            <w:p w14:paraId="2D2ED27F" w14:textId="77777777" w:rsidR="004A3830" w:rsidRDefault="004A3830" w:rsidP="004A3830">
                              <w:pPr>
                                <w:jc w:val="center"/>
                                <w:rPr>
                                  <w:rFonts w:eastAsia="Times New Roman"/>
                                </w:rPr>
                              </w:pPr>
                              <w:r>
                                <w:rPr>
                                  <w:rFonts w:eastAsia="Times New Roman"/>
                                </w:rPr>
                                <w:pict w14:anchorId="2436990E">
                                  <v:rect id="_x0000_i1032" style="width:468pt;height:1.2pt" o:hralign="center" o:hrstd="t" o:hrnoshade="t" o:hr="t" fillcolor="#aaa" stroked="f"/>
                                </w:pict>
                              </w:r>
                            </w:p>
                          </w:tc>
                        </w:tr>
                      </w:tbl>
                      <w:p w14:paraId="69225130"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Making Farm Reconstitutions</w:t>
                        </w:r>
                        <w:bookmarkEnd w:id="6"/>
                      </w:p>
                      <w:p w14:paraId="6491A070"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When changes in farm ownership or operation take place, a farm </w:t>
                        </w:r>
                        <w:r>
                          <w:rPr>
                            <w:rStyle w:val="Emphasis"/>
                            <w:rFonts w:ascii="Arial" w:hAnsi="Arial" w:cs="Arial"/>
                            <w:color w:val="000000"/>
                            <w:sz w:val="21"/>
                            <w:szCs w:val="21"/>
                          </w:rPr>
                          <w:t xml:space="preserve">reconstitution </w:t>
                        </w:r>
                        <w:r>
                          <w:rPr>
                            <w:rFonts w:ascii="Arial" w:hAnsi="Arial" w:cs="Arial"/>
                            <w:color w:val="000000"/>
                            <w:sz w:val="21"/>
                            <w:szCs w:val="21"/>
                          </w:rPr>
                          <w:t>is necessary. The reconstitution — or recon — is the process of combining or dividing farms or tracts of land based on the farming operation.</w:t>
                        </w:r>
                      </w:p>
                      <w:p w14:paraId="41C4C825"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To be effective for the current Fiscal Year (FY), farm combinations and farm divisions must be requested by </w:t>
                        </w:r>
                        <w:r>
                          <w:rPr>
                            <w:rStyle w:val="Strong"/>
                            <w:rFonts w:ascii="Arial" w:hAnsi="Arial" w:cs="Arial"/>
                            <w:color w:val="000000"/>
                            <w:sz w:val="21"/>
                            <w:szCs w:val="21"/>
                          </w:rPr>
                          <w:t>August 1 of the FY</w:t>
                        </w:r>
                        <w:r>
                          <w:rPr>
                            <w:rFonts w:ascii="Arial" w:hAnsi="Arial" w:cs="Arial"/>
                            <w:color w:val="000000"/>
                            <w:sz w:val="21"/>
                            <w:szCs w:val="21"/>
                          </w:rPr>
                          <w:t xml:space="preserve"> for farms subject to the Agriculture Risk Coverage (ARC) and Price Loss Coverage (PLC) program. A reconstitution </w:t>
                        </w:r>
                        <w:proofErr w:type="gramStart"/>
                        <w:r>
                          <w:rPr>
                            <w:rFonts w:ascii="Arial" w:hAnsi="Arial" w:cs="Arial"/>
                            <w:color w:val="000000"/>
                            <w:sz w:val="21"/>
                            <w:szCs w:val="21"/>
                          </w:rPr>
                          <w:t>is considered to be</w:t>
                        </w:r>
                        <w:proofErr w:type="gramEnd"/>
                        <w:r>
                          <w:rPr>
                            <w:rFonts w:ascii="Arial" w:hAnsi="Arial" w:cs="Arial"/>
                            <w:color w:val="000000"/>
                            <w:sz w:val="21"/>
                            <w:szCs w:val="21"/>
                          </w:rPr>
                          <w:t xml:space="preserve"> requested when all of the required signatures are on FSA-155 and all other applicable documentation, such as proof of ownership, is submitted.</w:t>
                        </w:r>
                      </w:p>
                      <w:p w14:paraId="353F1D04"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Total Conservation Reserve Program (CRP) and non-ARC/PLC farms may be reconstituted at any time. </w:t>
                        </w:r>
                      </w:p>
                      <w:p w14:paraId="5148F9AB"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The following are the different methods used when doing a farm recon:</w:t>
                        </w:r>
                      </w:p>
                      <w:p w14:paraId="779EFF71" w14:textId="77777777" w:rsidR="004A3830" w:rsidRDefault="004A3830" w:rsidP="003A4252">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Estate Method</w:t>
                        </w:r>
                        <w:r>
                          <w:rPr>
                            <w:rFonts w:ascii="Arial" w:eastAsia="Times New Roman" w:hAnsi="Arial" w:cs="Arial"/>
                            <w:color w:val="000000"/>
                            <w:sz w:val="21"/>
                            <w:szCs w:val="21"/>
                          </w:rPr>
                          <w:t xml:space="preserve"> — the division of bases, allotments and quotas for a parent farm among heirs in settling an </w:t>
                        </w:r>
                        <w:proofErr w:type="gramStart"/>
                        <w:r>
                          <w:rPr>
                            <w:rFonts w:ascii="Arial" w:eastAsia="Times New Roman" w:hAnsi="Arial" w:cs="Arial"/>
                            <w:color w:val="000000"/>
                            <w:sz w:val="21"/>
                            <w:szCs w:val="21"/>
                          </w:rPr>
                          <w:t>estate</w:t>
                        </w:r>
                        <w:proofErr w:type="gramEnd"/>
                      </w:p>
                      <w:p w14:paraId="29BA8897" w14:textId="77777777" w:rsidR="004A3830" w:rsidRDefault="004A3830" w:rsidP="003A4252">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Designation of Landowner Method</w:t>
                        </w:r>
                        <w:r>
                          <w:rPr>
                            <w:rFonts w:ascii="Arial" w:eastAsia="Times New Roman" w:hAnsi="Arial" w:cs="Arial"/>
                            <w:color w:val="000000"/>
                            <w:sz w:val="21"/>
                            <w:szCs w:val="21"/>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use this method, the land sold must have been owned for at least three years, or a waiver granted, and the buyer and seller must sign a Memorandum of Understanding</w:t>
                        </w:r>
                      </w:p>
                      <w:p w14:paraId="7416CA1D" w14:textId="77777777" w:rsidR="004A3830" w:rsidRDefault="004A3830" w:rsidP="003A4252">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DCP Cropland Method</w:t>
                        </w:r>
                        <w:r>
                          <w:rPr>
                            <w:rFonts w:ascii="Arial" w:eastAsia="Times New Roman" w:hAnsi="Arial" w:cs="Arial"/>
                            <w:color w:val="000000"/>
                            <w:sz w:val="21"/>
                            <w:szCs w:val="21"/>
                          </w:rPr>
                          <w:t xml:space="preserve"> — the division of bases in the same proportion that the DCP cropland for each resulting tract relates to the DCP cropland on the parent </w:t>
                        </w:r>
                        <w:proofErr w:type="gramStart"/>
                        <w:r>
                          <w:rPr>
                            <w:rFonts w:ascii="Arial" w:eastAsia="Times New Roman" w:hAnsi="Arial" w:cs="Arial"/>
                            <w:color w:val="000000"/>
                            <w:sz w:val="21"/>
                            <w:szCs w:val="21"/>
                          </w:rPr>
                          <w:t>tract</w:t>
                        </w:r>
                        <w:proofErr w:type="gramEnd"/>
                      </w:p>
                      <w:p w14:paraId="2954C2C2" w14:textId="77777777" w:rsidR="004A3830" w:rsidRDefault="004A3830" w:rsidP="003A4252">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Default Method</w:t>
                        </w:r>
                        <w:r>
                          <w:rPr>
                            <w:rFonts w:ascii="Arial" w:eastAsia="Times New Roman" w:hAnsi="Arial" w:cs="Arial"/>
                            <w:color w:val="000000"/>
                            <w:sz w:val="21"/>
                            <w:szCs w:val="21"/>
                          </w:rPr>
                          <w:t xml:space="preserve"> — the division of bases for a parent farm with each tract maintaining the bases attributed to the tract level when the reconstitution is initiated in the system.</w:t>
                        </w:r>
                      </w:p>
                      <w:p w14:paraId="33C048A5"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For questions on your farm reconstitution, contact your local county USDA Service Center.</w:t>
                        </w:r>
                      </w:p>
                      <w:tbl>
                        <w:tblPr>
                          <w:tblW w:w="5000" w:type="pct"/>
                          <w:jc w:val="center"/>
                          <w:tblCellMar>
                            <w:left w:w="0" w:type="dxa"/>
                            <w:right w:w="0" w:type="dxa"/>
                          </w:tblCellMar>
                          <w:tblLook w:val="04A0" w:firstRow="1" w:lastRow="0" w:firstColumn="1" w:lastColumn="0" w:noHBand="0" w:noVBand="1"/>
                        </w:tblPr>
                        <w:tblGrid>
                          <w:gridCol w:w="8400"/>
                        </w:tblGrid>
                        <w:tr w:rsidR="004A3830" w14:paraId="59F1E2C5" w14:textId="77777777">
                          <w:trPr>
                            <w:jc w:val="center"/>
                          </w:trPr>
                          <w:tc>
                            <w:tcPr>
                              <w:tcW w:w="5000" w:type="pct"/>
                              <w:vAlign w:val="center"/>
                              <w:hideMark/>
                            </w:tcPr>
                            <w:p w14:paraId="72AFB64F" w14:textId="77777777" w:rsidR="004A3830" w:rsidRDefault="004A3830" w:rsidP="004A3830">
                              <w:pPr>
                                <w:jc w:val="center"/>
                                <w:rPr>
                                  <w:rFonts w:eastAsia="Times New Roman"/>
                                </w:rPr>
                              </w:pPr>
                              <w:r>
                                <w:rPr>
                                  <w:rFonts w:eastAsia="Times New Roman"/>
                                </w:rPr>
                                <w:pict w14:anchorId="5D9A80BB">
                                  <v:rect id="_x0000_i1033" style="width:468pt;height:1.2pt" o:hralign="center" o:hrstd="t" o:hrnoshade="t" o:hr="t" fillcolor="#aaa" stroked="f"/>
                                </w:pict>
                              </w:r>
                            </w:p>
                          </w:tc>
                        </w:tr>
                      </w:tbl>
                      <w:p w14:paraId="2F9572F7" w14:textId="77777777" w:rsidR="004A3830" w:rsidRDefault="004A3830">
                        <w:pPr>
                          <w:pStyle w:val="Heading1"/>
                          <w:spacing w:before="0" w:beforeAutospacing="0" w:after="150" w:afterAutospacing="0"/>
                          <w:rPr>
                            <w:rFonts w:ascii="Arial" w:eastAsia="Times New Roman" w:hAnsi="Arial" w:cs="Arial"/>
                            <w:color w:val="000000"/>
                            <w:sz w:val="36"/>
                            <w:szCs w:val="36"/>
                          </w:rPr>
                        </w:pPr>
                        <w:bookmarkStart w:id="7" w:name="link_3"/>
                        <w:r>
                          <w:rPr>
                            <w:rFonts w:ascii="Arial" w:eastAsia="Times New Roman" w:hAnsi="Arial" w:cs="Arial"/>
                            <w:color w:val="000000"/>
                            <w:sz w:val="36"/>
                            <w:szCs w:val="36"/>
                          </w:rPr>
                          <w:t>Ask USDA Available to Answer Questions About FSA Programs</w:t>
                        </w:r>
                        <w:bookmarkEnd w:id="7"/>
                      </w:p>
                      <w:p w14:paraId="13682794"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Ask USDA is now available as a tool for FSA customers to ask questions about FSA programs and services.</w:t>
                        </w:r>
                      </w:p>
                      <w:p w14:paraId="1DC314EF"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Ask USDA, available at </w:t>
                        </w:r>
                        <w:hyperlink r:id="rId26" w:history="1">
                          <w:r>
                            <w:rPr>
                              <w:rStyle w:val="Hyperlink"/>
                              <w:rFonts w:ascii="Arial" w:hAnsi="Arial" w:cs="Arial"/>
                              <w:color w:val="1953CB"/>
                              <w:sz w:val="21"/>
                              <w:szCs w:val="21"/>
                            </w:rPr>
                            <w:t>ask.usda.gov</w:t>
                          </w:r>
                        </w:hyperlink>
                        <w:r>
                          <w:rPr>
                            <w:rFonts w:ascii="Arial" w:hAnsi="Arial" w:cs="Arial"/>
                            <w:color w:val="000000"/>
                            <w:sz w:val="21"/>
                            <w:szCs w:val="21"/>
                          </w:rPr>
                          <w:t xml:space="preserve"> is similar to </w:t>
                        </w:r>
                        <w:proofErr w:type="spellStart"/>
                        <w:r>
                          <w:rPr>
                            <w:rFonts w:ascii="Arial" w:hAnsi="Arial" w:cs="Arial"/>
                            <w:color w:val="000000"/>
                            <w:sz w:val="21"/>
                            <w:szCs w:val="21"/>
                          </w:rPr>
                          <w:t>AskFSA</w:t>
                        </w:r>
                        <w:proofErr w:type="spellEnd"/>
                        <w:r>
                          <w:rPr>
                            <w:rFonts w:ascii="Arial" w:hAnsi="Arial" w:cs="Arial"/>
                            <w:color w:val="000000"/>
                            <w:sz w:val="21"/>
                            <w:szCs w:val="21"/>
                          </w:rPr>
                          <w:t>, which was decommissioned  Sept. 21, but it also provides information for all USDA programs. Ask USDA allows USDA customers to search for and read answers about FSA programs and services in the same location as they read about other USDA programs and services.</w:t>
                        </w:r>
                      </w:p>
                      <w:p w14:paraId="6006E931"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 xml:space="preserve">Customers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submit questions through email, chat, and phone if they need more information. This improved customer service approach provides a one-stop shopping experience that covers all of USDA’s many programs.</w:t>
                        </w:r>
                      </w:p>
                      <w:tbl>
                        <w:tblPr>
                          <w:tblW w:w="5000" w:type="pct"/>
                          <w:jc w:val="center"/>
                          <w:tblCellMar>
                            <w:left w:w="0" w:type="dxa"/>
                            <w:right w:w="0" w:type="dxa"/>
                          </w:tblCellMar>
                          <w:tblLook w:val="04A0" w:firstRow="1" w:lastRow="0" w:firstColumn="1" w:lastColumn="0" w:noHBand="0" w:noVBand="1"/>
                        </w:tblPr>
                        <w:tblGrid>
                          <w:gridCol w:w="8400"/>
                        </w:tblGrid>
                        <w:tr w:rsidR="004A3830" w14:paraId="4A3B4055" w14:textId="77777777">
                          <w:trPr>
                            <w:jc w:val="center"/>
                          </w:trPr>
                          <w:tc>
                            <w:tcPr>
                              <w:tcW w:w="5000" w:type="pct"/>
                              <w:vAlign w:val="center"/>
                              <w:hideMark/>
                            </w:tcPr>
                            <w:p w14:paraId="042CEAE0" w14:textId="77777777" w:rsidR="004A3830" w:rsidRDefault="004A3830" w:rsidP="004A3830">
                              <w:pPr>
                                <w:jc w:val="center"/>
                                <w:rPr>
                                  <w:rFonts w:eastAsia="Times New Roman"/>
                                </w:rPr>
                              </w:pPr>
                              <w:r>
                                <w:rPr>
                                  <w:rFonts w:eastAsia="Times New Roman"/>
                                </w:rPr>
                                <w:pict w14:anchorId="0B496D30">
                                  <v:rect id="_x0000_i1034" style="width:468pt;height:1.2pt" o:hralign="center" o:hrstd="t" o:hrnoshade="t" o:hr="t" fillcolor="#aaa" stroked="f"/>
                                </w:pict>
                              </w:r>
                            </w:p>
                          </w:tc>
                        </w:tr>
                      </w:tbl>
                      <w:p w14:paraId="5E1FD61E" w14:textId="77777777" w:rsidR="004A3830" w:rsidRDefault="004A3830">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400"/>
                        </w:tblGrid>
                        <w:tr w:rsidR="004A3830" w14:paraId="176EAC38" w14:textId="77777777">
                          <w:trPr>
                            <w:jc w:val="center"/>
                          </w:trPr>
                          <w:tc>
                            <w:tcPr>
                              <w:tcW w:w="5000" w:type="pct"/>
                              <w:vAlign w:val="center"/>
                              <w:hideMark/>
                            </w:tcPr>
                            <w:p w14:paraId="0666238E" w14:textId="77777777" w:rsidR="004A3830" w:rsidRDefault="004A3830" w:rsidP="004A3830">
                              <w:pPr>
                                <w:jc w:val="center"/>
                                <w:rPr>
                                  <w:rFonts w:eastAsia="Times New Roman"/>
                                </w:rPr>
                              </w:pPr>
                              <w:r>
                                <w:rPr>
                                  <w:rFonts w:eastAsia="Times New Roman"/>
                                </w:rPr>
                                <w:pict w14:anchorId="1AEE8974">
                                  <v:rect id="_x0000_i1035" style="width:468pt;height:1.2pt" o:hralign="center" o:hrstd="t" o:hrnoshade="t" o:hr="t" fillcolor="#aaa" stroked="f"/>
                                </w:pict>
                              </w:r>
                            </w:p>
                          </w:tc>
                        </w:tr>
                      </w:tbl>
                      <w:p w14:paraId="0BD1AB93" w14:textId="77777777" w:rsidR="004A3830" w:rsidRDefault="004A3830">
                        <w:pPr>
                          <w:jc w:val="center"/>
                          <w:rPr>
                            <w:rFonts w:ascii="Times New Roman" w:eastAsia="Times New Roman" w:hAnsi="Times New Roman" w:cs="Times New Roman"/>
                            <w:sz w:val="20"/>
                            <w:szCs w:val="20"/>
                          </w:rPr>
                        </w:pPr>
                      </w:p>
                    </w:tc>
                  </w:tr>
                  <w:tr w:rsidR="004A3830" w14:paraId="10567EFB" w14:textId="77777777">
                    <w:trPr>
                      <w:jc w:val="center"/>
                    </w:trPr>
                    <w:tc>
                      <w:tcPr>
                        <w:tcW w:w="5000" w:type="pct"/>
                        <w:shd w:val="clear" w:color="auto" w:fill="FFFFFF"/>
                        <w:vAlign w:val="center"/>
                        <w:hideMark/>
                      </w:tcPr>
                      <w:p w14:paraId="4862C619" w14:textId="77777777" w:rsidR="004A3830" w:rsidRDefault="004A3830">
                        <w:pPr>
                          <w:rPr>
                            <w:rFonts w:ascii="Times New Roman" w:eastAsia="Times New Roman" w:hAnsi="Times New Roman" w:cs="Times New Roman"/>
                            <w:sz w:val="20"/>
                            <w:szCs w:val="20"/>
                          </w:rPr>
                        </w:pPr>
                      </w:p>
                    </w:tc>
                  </w:tr>
                  <w:tr w:rsidR="004A3830" w14:paraId="17C80DFF"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4A3830" w14:paraId="284CDFC3" w14:textId="77777777">
                          <w:tc>
                            <w:tcPr>
                              <w:tcW w:w="0" w:type="auto"/>
                              <w:vAlign w:val="center"/>
                              <w:hideMark/>
                            </w:tcPr>
                            <w:p w14:paraId="61522B1D" w14:textId="5C876924" w:rsidR="004A3830" w:rsidRDefault="004A3830">
                              <w:pPr>
                                <w:jc w:val="center"/>
                                <w:rPr>
                                  <w:rFonts w:eastAsia="Times New Roman"/>
                                </w:rPr>
                              </w:pPr>
                              <w:r>
                                <w:rPr>
                                  <w:rFonts w:eastAsia="Times New Roman"/>
                                  <w:noProof/>
                                </w:rPr>
                                <w:drawing>
                                  <wp:inline distT="0" distB="0" distL="0" distR="0" wp14:anchorId="4C1BF7C3" wp14:editId="64639CE8">
                                    <wp:extent cx="51816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283108B8" w14:textId="77777777" w:rsidR="004A3830" w:rsidRDefault="004A3830">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7C283C41" w14:textId="77777777" w:rsidR="004A3830" w:rsidRDefault="004A3830">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2E9C7968"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4A3830" w14:paraId="397EE114" w14:textId="77777777">
                          <w:tc>
                            <w:tcPr>
                              <w:tcW w:w="2500" w:type="pct"/>
                              <w:tcMar>
                                <w:top w:w="15" w:type="dxa"/>
                                <w:left w:w="15" w:type="dxa"/>
                                <w:bottom w:w="15" w:type="dxa"/>
                                <w:right w:w="15" w:type="dxa"/>
                              </w:tcMar>
                              <w:vAlign w:val="center"/>
                              <w:hideMark/>
                            </w:tcPr>
                            <w:p w14:paraId="43EA64EC" w14:textId="77777777" w:rsidR="004A3830" w:rsidRDefault="004A3830">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122E78EB"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Sherry Hamel, 207-990-9140</w:t>
                              </w:r>
                            </w:p>
                            <w:p w14:paraId="1BE19847"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28" w:history="1">
                                <w:r>
                                  <w:rPr>
                                    <w:rStyle w:val="Hyperlink"/>
                                    <w:rFonts w:ascii="Arial" w:hAnsi="Arial" w:cs="Arial"/>
                                    <w:sz w:val="21"/>
                                    <w:szCs w:val="21"/>
                                  </w:rPr>
                                  <w:t>sherry.hamel@usda.gov</w:t>
                                </w:r>
                              </w:hyperlink>
                            </w:p>
                            <w:p w14:paraId="389BAB84"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29"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470FCAFB"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w:t>
                              </w:r>
                            </w:p>
                            <w:p w14:paraId="43EAEBD4" w14:textId="77777777" w:rsidR="004A3830" w:rsidRDefault="004A3830">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26660C65"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Matt Walker, 207- 990-9585</w:t>
                              </w:r>
                            </w:p>
                            <w:p w14:paraId="33F63324"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30" w:history="1">
                                <w:r>
                                  <w:rPr>
                                    <w:rStyle w:val="Hyperlink"/>
                                    <w:rFonts w:ascii="Arial" w:hAnsi="Arial" w:cs="Arial"/>
                                    <w:color w:val="FFFFFF"/>
                                    <w:sz w:val="21"/>
                                    <w:szCs w:val="21"/>
                                  </w:rPr>
                                  <w:t>matt.walker@usda.gov</w:t>
                                </w:r>
                              </w:hyperlink>
                            </w:p>
                            <w:p w14:paraId="0714CB9E"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1" w:history="1">
                                <w:r>
                                  <w:rPr>
                                    <w:rStyle w:val="Hyperlink"/>
                                    <w:rFonts w:ascii="Arial" w:hAnsi="Arial" w:cs="Arial"/>
                                    <w:color w:val="FFFFFF"/>
                                    <w:sz w:val="21"/>
                                    <w:szCs w:val="21"/>
                                  </w:rPr>
                                  <w:t>www.me.nrcs.usda.gov</w:t>
                                </w:r>
                              </w:hyperlink>
                            </w:p>
                            <w:p w14:paraId="43D41037"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w:t>
                              </w:r>
                            </w:p>
                          </w:tc>
                        </w:tr>
                        <w:tr w:rsidR="004A3830" w14:paraId="5C05A074" w14:textId="77777777">
                          <w:tc>
                            <w:tcPr>
                              <w:tcW w:w="2500" w:type="pct"/>
                              <w:tcMar>
                                <w:top w:w="15" w:type="dxa"/>
                                <w:left w:w="15" w:type="dxa"/>
                                <w:bottom w:w="15" w:type="dxa"/>
                                <w:right w:w="15" w:type="dxa"/>
                              </w:tcMar>
                              <w:vAlign w:val="center"/>
                              <w:hideMark/>
                            </w:tcPr>
                            <w:p w14:paraId="538D8099" w14:textId="77777777" w:rsidR="004A3830" w:rsidRDefault="004A383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68B6098" w14:textId="77777777" w:rsidR="004A3830" w:rsidRDefault="004A3830">
                              <w:pPr>
                                <w:rPr>
                                  <w:rFonts w:eastAsia="Times New Roman"/>
                                </w:rPr>
                              </w:pPr>
                              <w:r>
                                <w:rPr>
                                  <w:rFonts w:eastAsia="Times New Roman"/>
                                </w:rPr>
                                <w:t> </w:t>
                              </w:r>
                            </w:p>
                          </w:tc>
                        </w:tr>
                        <w:tr w:rsidR="004A3830" w14:paraId="44ED91A2" w14:textId="77777777">
                          <w:tc>
                            <w:tcPr>
                              <w:tcW w:w="2500" w:type="pct"/>
                              <w:tcMar>
                                <w:top w:w="15" w:type="dxa"/>
                                <w:left w:w="15" w:type="dxa"/>
                                <w:bottom w:w="15" w:type="dxa"/>
                                <w:right w:w="15" w:type="dxa"/>
                              </w:tcMar>
                              <w:vAlign w:val="center"/>
                              <w:hideMark/>
                            </w:tcPr>
                            <w:p w14:paraId="5EE95815" w14:textId="77777777" w:rsidR="004A3830" w:rsidRDefault="004A383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38E50495" w14:textId="77777777" w:rsidR="004A3830" w:rsidRDefault="004A3830">
                              <w:pPr>
                                <w:rPr>
                                  <w:rFonts w:eastAsia="Times New Roman"/>
                                </w:rPr>
                              </w:pPr>
                              <w:r>
                                <w:rPr>
                                  <w:rFonts w:eastAsia="Times New Roman"/>
                                </w:rPr>
                                <w:t> </w:t>
                              </w:r>
                            </w:p>
                          </w:tc>
                        </w:tr>
                        <w:tr w:rsidR="004A3830" w14:paraId="25C6D93E" w14:textId="77777777">
                          <w:tc>
                            <w:tcPr>
                              <w:tcW w:w="2500" w:type="pct"/>
                              <w:tcMar>
                                <w:top w:w="15" w:type="dxa"/>
                                <w:left w:w="15" w:type="dxa"/>
                                <w:bottom w:w="15" w:type="dxa"/>
                                <w:right w:w="15" w:type="dxa"/>
                              </w:tcMar>
                              <w:vAlign w:val="center"/>
                              <w:hideMark/>
                            </w:tcPr>
                            <w:p w14:paraId="68F8D4F5" w14:textId="77777777" w:rsidR="004A3830" w:rsidRDefault="004A383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D0EA46E" w14:textId="77777777" w:rsidR="004A3830" w:rsidRDefault="004A3830">
                              <w:pPr>
                                <w:rPr>
                                  <w:rFonts w:eastAsia="Times New Roman"/>
                                </w:rPr>
                              </w:pPr>
                              <w:r>
                                <w:rPr>
                                  <w:rFonts w:eastAsia="Times New Roman"/>
                                </w:rPr>
                                <w:t> </w:t>
                              </w:r>
                            </w:p>
                          </w:tc>
                        </w:tr>
                      </w:tbl>
                      <w:p w14:paraId="5888EBB9" w14:textId="77777777" w:rsidR="004A3830" w:rsidRDefault="004A3830">
                        <w:pPr>
                          <w:spacing w:before="150" w:after="225"/>
                          <w:rPr>
                            <w:rFonts w:ascii="Arial" w:hAnsi="Arial" w:cs="Arial"/>
                            <w:color w:val="FFFFFF"/>
                            <w:sz w:val="21"/>
                            <w:szCs w:val="21"/>
                          </w:rPr>
                        </w:pPr>
                        <w:r>
                          <w:rPr>
                            <w:rFonts w:ascii="Arial" w:hAnsi="Arial" w:cs="Arial"/>
                            <w:color w:val="FFFFFF"/>
                            <w:sz w:val="21"/>
                            <w:szCs w:val="21"/>
                          </w:rPr>
                          <w:t> </w:t>
                        </w:r>
                      </w:p>
                    </w:tc>
                  </w:tr>
                </w:tbl>
                <w:p w14:paraId="70CDB7CA" w14:textId="77777777" w:rsidR="004A3830" w:rsidRDefault="004A3830">
                  <w:pPr>
                    <w:jc w:val="center"/>
                    <w:rPr>
                      <w:rFonts w:ascii="Times New Roman" w:eastAsia="Times New Roman" w:hAnsi="Times New Roman" w:cs="Times New Roman"/>
                      <w:sz w:val="20"/>
                      <w:szCs w:val="20"/>
                    </w:rPr>
                  </w:pPr>
                </w:p>
              </w:tc>
            </w:tr>
          </w:tbl>
          <w:p w14:paraId="6043319D" w14:textId="77777777" w:rsidR="004A3830" w:rsidRDefault="004A3830">
            <w:pPr>
              <w:jc w:val="center"/>
              <w:rPr>
                <w:rFonts w:ascii="Times New Roman" w:eastAsia="Times New Roman" w:hAnsi="Times New Roman" w:cs="Times New Roman"/>
                <w:sz w:val="20"/>
                <w:szCs w:val="20"/>
              </w:rPr>
            </w:pPr>
          </w:p>
        </w:tc>
      </w:tr>
    </w:tbl>
    <w:p w14:paraId="21409702"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497"/>
    <w:multiLevelType w:val="multilevel"/>
    <w:tmpl w:val="71A2B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A2512"/>
    <w:multiLevelType w:val="multilevel"/>
    <w:tmpl w:val="CC36A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4409260">
    <w:abstractNumId w:val="1"/>
    <w:lvlOverride w:ilvl="0"/>
    <w:lvlOverride w:ilvl="1"/>
    <w:lvlOverride w:ilvl="2"/>
    <w:lvlOverride w:ilvl="3"/>
    <w:lvlOverride w:ilvl="4"/>
    <w:lvlOverride w:ilvl="5"/>
    <w:lvlOverride w:ilvl="6"/>
    <w:lvlOverride w:ilvl="7"/>
    <w:lvlOverride w:ilvl="8"/>
  </w:num>
  <w:num w:numId="2" w16cid:durableId="10867287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4A3830"/>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97022D"/>
  <w15:chartTrackingRefBased/>
  <w15:docId w15:val="{B40B83CB-01BF-4785-828D-AC9FB1A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4A383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4A38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30"/>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4A3830"/>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4A3830"/>
    <w:rPr>
      <w:color w:val="0000FF"/>
      <w:u w:val="single"/>
    </w:rPr>
  </w:style>
  <w:style w:type="character" w:styleId="Strong">
    <w:name w:val="Strong"/>
    <w:basedOn w:val="DefaultParagraphFont"/>
    <w:uiPriority w:val="22"/>
    <w:qFormat/>
    <w:rsid w:val="004A3830"/>
    <w:rPr>
      <w:b/>
      <w:bCs/>
    </w:rPr>
  </w:style>
  <w:style w:type="character" w:styleId="Emphasis">
    <w:name w:val="Emphasis"/>
    <w:basedOn w:val="DefaultParagraphFont"/>
    <w:uiPriority w:val="20"/>
    <w:qFormat/>
    <w:rsid w:val="004A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20494">
      <w:bodyDiv w:val="1"/>
      <w:marLeft w:val="0"/>
      <w:marRight w:val="0"/>
      <w:marTop w:val="0"/>
      <w:marBottom w:val="0"/>
      <w:divBdr>
        <w:top w:val="none" w:sz="0" w:space="0" w:color="auto"/>
        <w:left w:val="none" w:sz="0" w:space="0" w:color="auto"/>
        <w:bottom w:val="none" w:sz="0" w:space="0" w:color="auto"/>
        <w:right w:val="none" w:sz="0" w:space="0" w:color="auto"/>
      </w:divBdr>
      <w:divsChild>
        <w:div w:id="621617672">
          <w:marLeft w:val="0"/>
          <w:marRight w:val="0"/>
          <w:marTop w:val="300"/>
          <w:marBottom w:val="300"/>
          <w:divBdr>
            <w:top w:val="none" w:sz="0" w:space="0" w:color="auto"/>
            <w:left w:val="none" w:sz="0" w:space="0" w:color="auto"/>
            <w:bottom w:val="none" w:sz="0" w:space="0" w:color="auto"/>
            <w:right w:val="none" w:sz="0" w:space="0" w:color="auto"/>
          </w:divBdr>
        </w:div>
        <w:div w:id="187255888">
          <w:marLeft w:val="0"/>
          <w:marRight w:val="0"/>
          <w:marTop w:val="300"/>
          <w:marBottom w:val="300"/>
          <w:divBdr>
            <w:top w:val="none" w:sz="0" w:space="0" w:color="auto"/>
            <w:left w:val="none" w:sz="0" w:space="0" w:color="auto"/>
            <w:bottom w:val="none" w:sz="0" w:space="0" w:color="auto"/>
            <w:right w:val="none" w:sz="0" w:space="0" w:color="auto"/>
          </w:divBdr>
        </w:div>
        <w:div w:id="610822283">
          <w:marLeft w:val="0"/>
          <w:marRight w:val="0"/>
          <w:marTop w:val="300"/>
          <w:marBottom w:val="300"/>
          <w:divBdr>
            <w:top w:val="none" w:sz="0" w:space="0" w:color="auto"/>
            <w:left w:val="none" w:sz="0" w:space="0" w:color="auto"/>
            <w:bottom w:val="none" w:sz="0" w:space="0" w:color="auto"/>
            <w:right w:val="none" w:sz="0" w:space="0" w:color="auto"/>
          </w:divBdr>
        </w:div>
        <w:div w:id="603465025">
          <w:marLeft w:val="0"/>
          <w:marRight w:val="0"/>
          <w:marTop w:val="300"/>
          <w:marBottom w:val="300"/>
          <w:divBdr>
            <w:top w:val="none" w:sz="0" w:space="0" w:color="auto"/>
            <w:left w:val="none" w:sz="0" w:space="0" w:color="auto"/>
            <w:bottom w:val="none" w:sz="0" w:space="0" w:color="auto"/>
            <w:right w:val="none" w:sz="0" w:space="0" w:color="auto"/>
          </w:divBdr>
        </w:div>
        <w:div w:id="1584148794">
          <w:marLeft w:val="0"/>
          <w:marRight w:val="0"/>
          <w:marTop w:val="300"/>
          <w:marBottom w:val="300"/>
          <w:divBdr>
            <w:top w:val="none" w:sz="0" w:space="0" w:color="auto"/>
            <w:left w:val="none" w:sz="0" w:space="0" w:color="auto"/>
            <w:bottom w:val="none" w:sz="0" w:space="0" w:color="auto"/>
            <w:right w:val="none" w:sz="0" w:space="0" w:color="auto"/>
          </w:divBdr>
        </w:div>
        <w:div w:id="1918663216">
          <w:marLeft w:val="0"/>
          <w:marRight w:val="0"/>
          <w:marTop w:val="300"/>
          <w:marBottom w:val="300"/>
          <w:divBdr>
            <w:top w:val="none" w:sz="0" w:space="0" w:color="auto"/>
            <w:left w:val="none" w:sz="0" w:space="0" w:color="auto"/>
            <w:bottom w:val="none" w:sz="0" w:space="0" w:color="auto"/>
            <w:right w:val="none" w:sz="0" w:space="0" w:color="auto"/>
          </w:divBdr>
        </w:div>
        <w:div w:id="2145387920">
          <w:marLeft w:val="0"/>
          <w:marRight w:val="0"/>
          <w:marTop w:val="300"/>
          <w:marBottom w:val="300"/>
          <w:divBdr>
            <w:top w:val="none" w:sz="0" w:space="0" w:color="auto"/>
            <w:left w:val="none" w:sz="0" w:space="0" w:color="auto"/>
            <w:bottom w:val="none" w:sz="0" w:space="0" w:color="auto"/>
            <w:right w:val="none" w:sz="0" w:space="0" w:color="auto"/>
          </w:divBdr>
        </w:div>
        <w:div w:id="1129857281">
          <w:marLeft w:val="0"/>
          <w:marRight w:val="0"/>
          <w:marTop w:val="300"/>
          <w:marBottom w:val="300"/>
          <w:divBdr>
            <w:top w:val="none" w:sz="0" w:space="0" w:color="auto"/>
            <w:left w:val="none" w:sz="0" w:space="0" w:color="auto"/>
            <w:bottom w:val="none" w:sz="0" w:space="0" w:color="auto"/>
            <w:right w:val="none" w:sz="0" w:space="0" w:color="auto"/>
          </w:divBdr>
        </w:div>
        <w:div w:id="85223200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news-room%2Fcounty-committee-elections%2Findex%3Futm_medium%3Demail%26utm_source%3Dgovdelivery&amp;data=05%7C01%7C%7C2e41c5083bd642baaadf08db87a4fbe0%7Ced5b36e701ee4ebc867ee03cfa0d4697%7C0%7C0%7C638252914914834632%7CUnknown%7CTWFpbGZsb3d8eyJWIjoiMC4wLjAwMDAiLCJQIjoiV2luMzIiLCJBTiI6Ik1haWwiLCJXVCI6Mn0%3D%7C1000%7C%7C%7C&amp;sdata=cJcueDX%2B1SxVaoMk%2F7qrjLzW3vHss80BntOcQA8wIn4%3D&amp;reserved=0" TargetMode="External"/><Relationship Id="rId18" Type="http://schemas.openxmlformats.org/officeDocument/2006/relationships/hyperlink" Target="https://www.farmers.gov/taxes?utm_medium=email&amp;utm_source=govdelivery" TargetMode="External"/><Relationship Id="rId26" Type="http://schemas.openxmlformats.org/officeDocument/2006/relationships/hyperlink" Target="https://gcc02.safelinks.protection.outlook.com/?url=https%3A%2F%2Fask.usda.gov%2Fs%2F%3Futm_medium%3Demail%26utm_source%3Dgovdelivery&amp;data=05%7C01%7C%7C2e41c5083bd642baaadf08db87a4fbe0%7Ced5b36e701ee4ebc867ee03cfa0d4697%7C0%7C0%7C638252914914834632%7CUnknown%7CTWFpbGZsb3d8eyJWIjoiMC4wLjAwMDAiLCJQIjoiV2luMzIiLCJBTiI6Ik1haWwiLCJXVCI6Mn0%3D%7C1000%7C%7C%7C&amp;sdata=cxejM7UydoRybIzVaMJI%2FVhN0l8s2lJpu3GkybWmhB4%3D&amp;reserved=0" TargetMode="External"/><Relationship Id="rId3" Type="http://schemas.openxmlformats.org/officeDocument/2006/relationships/settings" Target="settings.xml"/><Relationship Id="rId21" Type="http://schemas.openxmlformats.org/officeDocument/2006/relationships/image" Target="https://content.govdelivery.com/attachments/fancy_images/USDAFARMERS/2022/04/5785424/4062346/pasture_crop.jpg" TargetMode="External"/><Relationship Id="rId7" Type="http://schemas.openxmlformats.org/officeDocument/2006/relationships/hyperlink" Target="https://gcc02.safelinks.protection.outlook.com/?url=https%3A%2F%2Fwww.nrcs.usda.gov%2Fwps%2Fportal%2Fnrcs%2Fsite%2Fnational%2Fhome%2F%3Futm_medium%3Demail%26utm_source%3Dgovdelivery&amp;data=05%7C01%7C%7C2e41c5083bd642baaadf08db87a4fbe0%7Ced5b36e701ee4ebc867ee03cfa0d4697%7C0%7C0%7C638252914914678814%7CUnknown%7CTWFpbGZsb3d8eyJWIjoiMC4wLjAwMDAiLCJQIjoiV2luMzIiLCJBTiI6Ik1haWwiLCJXVCI6Mn0%3D%7C1000%7C%7C%7C&amp;sdata=n53Ba%2Br%2B98VE0RPNDQR9wo7hW56qQVPsCzBuEEAnHu0%3D&amp;reserved=0" TargetMode="External"/><Relationship Id="rId12" Type="http://schemas.openxmlformats.org/officeDocument/2006/relationships/hyperlink" Target="https://gcc02.safelinks.protection.outlook.com/?url=https%3A%2F%2Fwww.fsa.usda.gov%2Fnews-room%2Fnews-releases%2F2023%2Fusda-offers-assistance-to-help-organic-dairy-producers-cover-increased-costs%3Futm_campaign%3D051923organicdairyassist%26utm_medium%3Demail%26utm_source%3Dgovdelivery&amp;data=05%7C01%7C%7C2e41c5083bd642baaadf08db87a4fbe0%7Ced5b36e701ee4ebc867ee03cfa0d4697%7C0%7C0%7C638252914914834632%7CUnknown%7CTWFpbGZsb3d8eyJWIjoiMC4wLjAwMDAiLCJQIjoiV2luMzIiLCJBTiI6Ik1haWwiLCJXVCI6Mn0%3D%7C1000%7C%7C%7C&amp;sdata=mukNWxnlLbgGnm4iJuCtisjUbk%2FHlHLyE9E%2BbUmvu%2BM%3D&amp;reserved=0" TargetMode="External"/><Relationship Id="rId17" Type="http://schemas.openxmlformats.org/officeDocument/2006/relationships/hyperlink" Target="https://www.farmers.gov/sites/default/files/documents/farmersgov-factsheet-ira-22006-additional-automatic-payments.pdf?utm_medium=email&amp;utm_source=govdelivery" TargetMode="External"/><Relationship Id="rId25" Type="http://schemas.openxmlformats.org/officeDocument/2006/relationships/hyperlink" Target="https://www.farmers.gov/mydocs?utm_medium=email&amp;utm_source=govdelive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da.gov/media/press-releases/2022/10/18/usda-provides-payments-nearly-800-million-assistance-help-keep?utm_medium=email&amp;utm_source=govdelivery" TargetMode="External"/><Relationship Id="rId20" Type="http://schemas.openxmlformats.org/officeDocument/2006/relationships/hyperlink" Target="https://gcc02.safelinks.protection.outlook.com/?url=http%3A%2F%2Fwww.fsa.usda.gov%2Fdisaster%3Futm_medium%3Demail%26utm_source%3Dgovdelivery&amp;data=05%7C01%7C%7C2e41c5083bd642baaadf08db87a4fbe0%7Ced5b36e701ee4ebc867ee03cfa0d4697%7C0%7C0%7C638252914914834632%7CUnknown%7CTWFpbGZsb3d8eyJWIjoiMC4wLjAwMDAiLCJQIjoiV2luMzIiLCJBTiI6Ik1haWwiLCJXVCI6Mn0%3D%7C1000%7C%7C%7C&amp;sdata=quxRaAfDV0W6csjV6LjY4f%2FsnTVGj63Wkc2S5WFMCg4%3D&amp;reserved=0" TargetMode="External"/><Relationship Id="rId29" Type="http://schemas.openxmlformats.org/officeDocument/2006/relationships/hyperlink" Target="http://www.fsa.usda.gov/me"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1%7C%7C2e41c5083bd642baaadf08db87a4fbe0%7Ced5b36e701ee4ebc867ee03cfa0d4697%7C0%7C0%7C638252914914678814%7CUnknown%7CTWFpbGZsb3d8eyJWIjoiMC4wLjAwMDAiLCJQIjoiV2luMzIiLCJBTiI6Ik1haWwiLCJXVCI6Mn0%3D%7C1000%7C%7C%7C&amp;sdata=PZm%2BK8j7p4Wxspu%2FTtKmyrVvtcwZKDV%2BEIGRWFt82qg%3D&amp;reserved=0" TargetMode="External"/><Relationship Id="rId11" Type="http://schemas.openxmlformats.org/officeDocument/2006/relationships/image" Target="media/image2.jpeg"/><Relationship Id="rId24" Type="http://schemas.openxmlformats.org/officeDocument/2006/relationships/hyperlink" Target="https://www.farmers.gov/service-center-locator?utm_medium=email&amp;utm_source=govdelivery"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2e41c5083bd642baaadf08db87a4fbe0%7Ced5b36e701ee4ebc867ee03cfa0d4697%7C0%7C0%7C638252914914834632%7CUnknown%7CTWFpbGZsb3d8eyJWIjoiMC4wLjAwMDAiLCJQIjoiV2luMzIiLCJBTiI6Ik1haWwiLCJXVCI6Mn0%3D%7C1000%7C%7C%7C&amp;sdata=Rb%2B0fzxQv1WsEY1%2BDgz9j5Tqt5CtRB%2BeF3wG5Jhlxzo%3D&amp;reserved=0" TargetMode="External"/><Relationship Id="rId23" Type="http://schemas.openxmlformats.org/officeDocument/2006/relationships/hyperlink" Target="https://gcc02.safelinks.protection.outlook.com/?url=https%3A%2F%2Fwww.fsa.usda.gov%2Fprograms-and-services%2Ffarm-bill%2Ffarm-safety-net%2Fdairy-programs%2Findex%3Futm_medium%3Demail%26utm_source%3Dgovdelivery&amp;data=05%7C01%7C%7C2e41c5083bd642baaadf08db87a4fbe0%7Ced5b36e701ee4ebc867ee03cfa0d4697%7C0%7C0%7C638252914914834632%7CUnknown%7CTWFpbGZsb3d8eyJWIjoiMC4wLjAwMDAiLCJQIjoiV2luMzIiLCJBTiI6Ik1haWwiLCJXVCI6Mn0%3D%7C1000%7C%7C%7C&amp;sdata=6EdYfWdKpxcahSvyXTRyQRtnp3BggFF4GRkpcoVYE8Q%3D&amp;reserved=0" TargetMode="External"/><Relationship Id="rId28" Type="http://schemas.openxmlformats.org/officeDocument/2006/relationships/hyperlink" Target="mailto:sherry.hamel@usda.gov" TargetMode="External"/><Relationship Id="rId10" Type="http://schemas.openxmlformats.org/officeDocument/2006/relationships/hyperlink" Target="https://gcc02.safelinks.protection.outlook.com/?url=https%3A%2F%2Fwww.fsa.usda.gov%2Fnews-room%2Fcounty-committee-elections%2Findex%3Futm_medium%3Demail%26utm_source%3Dgovdelivery&amp;data=05%7C01%7C%7C2e41c5083bd642baaadf08db87a4fbe0%7Ced5b36e701ee4ebc867ee03cfa0d4697%7C0%7C0%7C638252914914678814%7CUnknown%7CTWFpbGZsb3d8eyJWIjoiMC4wLjAwMDAiLCJQIjoiV2luMzIiLCJBTiI6Ik1haWwiLCJXVCI6Mn0%3D%7C1000%7C%7C%7C&amp;sdata=9IkIvCVZRqSUMQCLl2Y%2FgOxe1FeqAgFY2g8geNH42vU%3D&amp;reserved=0" TargetMode="External"/><Relationship Id="rId19" Type="http://schemas.openxmlformats.org/officeDocument/2006/relationships/image" Target="https://content.govdelivery.com/attachments/fancy_images/USDAFARMERS/2021/06/4671281/3619559/tomato-disaster-wet-nj_crop.jpg" TargetMode="External"/><Relationship Id="rId31" Type="http://schemas.openxmlformats.org/officeDocument/2006/relationships/hyperlink" Target="https://gcc02.safelinks.protection.outlook.com/?url=http%3A%2F%2Fwww.me.nrcs.usda.gov%2F%3Futm_medium%3Demail%26utm_source%3Dgovdelivery&amp;data=05%7C01%7C%7C2e41c5083bd642baaadf08db87a4fbe0%7Ced5b36e701ee4ebc867ee03cfa0d4697%7C0%7C0%7C638252914914834632%7CUnknown%7CTWFpbGZsb3d8eyJWIjoiMC4wLjAwMDAiLCJQIjoiV2luMzIiLCJBTiI6Ik1haWwiLCJXVCI6Mn0%3D%7C1000%7C%7C%7C&amp;sdata=cPEwCDHp7G3UVQY4GC8gekB04T18gcJdzNtUqSallCE%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programs-and-services%2Ffarm-bill%2Ffarm-safety-net%2Fdairy-programs%2Findex%3Futm_medium%3Demail%26utm_source%3Dgovdelivery&amp;data=05%7C01%7C%7C2e41c5083bd642baaadf08db87a4fbe0%7Ced5b36e701ee4ebc867ee03cfa0d4697%7C0%7C0%7C638252914914678814%7CUnknown%7CTWFpbGZsb3d8eyJWIjoiMC4wLjAwMDAiLCJQIjoiV2luMzIiLCJBTiI6Ik1haWwiLCJXVCI6Mn0%3D%7C1000%7C%7C%7C&amp;sdata=UOVem6yKYxMHdWlJA15g5ad2Wn2OAn%2B7mvLjUDC7Nec%3D&amp;reserved=0" TargetMode="External"/><Relationship Id="rId14" Type="http://schemas.openxmlformats.org/officeDocument/2006/relationships/hyperlink" Target="https://gcc02.safelinks.protection.outlook.com/?url=https%3A%2F%2Fwww.fsa.usda.gov%2Fprograms-and-services%2Foccsp%2Findex%3Futm_medium%3Demail%26utm_source%3Dgovdelivery&amp;data=05%7C01%7C%7C2e41c5083bd642baaadf08db87a4fbe0%7Ced5b36e701ee4ebc867ee03cfa0d4697%7C0%7C0%7C638252914914834632%7CUnknown%7CTWFpbGZsb3d8eyJWIjoiMC4wLjAwMDAiLCJQIjoiV2luMzIiLCJBTiI6Ik1haWwiLCJXVCI6Mn0%3D%7C1000%7C%7C%7C&amp;sdata=RKCpDKd6l4cP0Sq0V6yPLpFD28jImfcdMomMqkV1FQo%3D&amp;reserved=0" TargetMode="External"/><Relationship Id="rId22" Type="http://schemas.openxmlformats.org/officeDocument/2006/relationships/hyperlink" Target="https://www.farmers.gov/working-with-us/service-center-locator?utm_medium=email&amp;utm_source=govdelivery" TargetMode="External"/><Relationship Id="rId27" Type="http://schemas.openxmlformats.org/officeDocument/2006/relationships/image" Target="media/image3.png"/><Relationship Id="rId30" Type="http://schemas.openxmlformats.org/officeDocument/2006/relationships/hyperlink" Target="mailto:matt.walker@usda.gov" TargetMode="External"/><Relationship Id="rId8" Type="http://schemas.openxmlformats.org/officeDocument/2006/relationships/hyperlink" Target="https://gcc02.safelinks.protection.outlook.com/?url=https%3A%2F%2Frma.usda.gov%2F%3Futm_medium%3Demail%26utm_source%3Dgovdelivery&amp;data=05%7C01%7C%7C2e41c5083bd642baaadf08db87a4fbe0%7Ced5b36e701ee4ebc867ee03cfa0d4697%7C0%7C0%7C638252914914678814%7CUnknown%7CTWFpbGZsb3d8eyJWIjoiMC4wLjAwMDAiLCJQIjoiV2luMzIiLCJBTiI6Ik1haWwiLCJXVCI6Mn0%3D%7C1000%7C%7C%7C&amp;sdata=Vaw74mAYFW%2F64wGt69P5CT%2BGXOTfp3swknfme%2B4rZc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3677</Words>
  <Characters>20964</Characters>
  <Application>Microsoft Office Word</Application>
  <DocSecurity>0</DocSecurity>
  <Lines>174</Lines>
  <Paragraphs>49</Paragraphs>
  <ScaleCrop>false</ScaleCrop>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2</cp:revision>
  <dcterms:created xsi:type="dcterms:W3CDTF">2023-07-18T15:52:00Z</dcterms:created>
  <dcterms:modified xsi:type="dcterms:W3CDTF">2023-07-18T15:52:00Z</dcterms:modified>
</cp:coreProperties>
</file>